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2F13BD" w14:textId="77777777" w:rsidR="00EE55C8" w:rsidRPr="008D095F" w:rsidRDefault="00EE55C8" w:rsidP="00EE55C8">
      <w:pPr>
        <w:spacing w:after="0" w:line="240" w:lineRule="auto"/>
        <w:jc w:val="center"/>
        <w:rPr>
          <w:rFonts w:ascii="Copperplate Gothic Light" w:hAnsi="Copperplate Gothic Light"/>
          <w:b/>
          <w:bCs/>
          <w:sz w:val="28"/>
          <w:szCs w:val="28"/>
        </w:rPr>
      </w:pPr>
      <w:r w:rsidRPr="008D095F">
        <w:rPr>
          <w:rFonts w:ascii="Copperplate Gothic Light" w:hAnsi="Copperplate Gothic Light"/>
          <w:b/>
          <w:bCs/>
          <w:sz w:val="28"/>
          <w:szCs w:val="28"/>
        </w:rPr>
        <w:t>REPUBLIQUE ISLAMIQUE de MAURITANIE</w:t>
      </w:r>
    </w:p>
    <w:p w14:paraId="6214F647" w14:textId="77777777" w:rsidR="00EE55C8" w:rsidRPr="008D095F" w:rsidRDefault="00EE55C8" w:rsidP="00EE55C8">
      <w:pPr>
        <w:spacing w:after="0" w:line="240" w:lineRule="auto"/>
        <w:jc w:val="center"/>
        <w:rPr>
          <w:rFonts w:ascii="Copperplate Gothic Light" w:hAnsi="Copperplate Gothic Light"/>
          <w:b/>
          <w:bCs/>
        </w:rPr>
      </w:pPr>
      <w:r w:rsidRPr="008D095F">
        <w:rPr>
          <w:rFonts w:ascii="Copperplate Gothic Light" w:hAnsi="Copperplate Gothic Light"/>
          <w:b/>
          <w:bCs/>
        </w:rPr>
        <w:t>Honneur- Fraternité- Justice</w:t>
      </w:r>
    </w:p>
    <w:p w14:paraId="5938D99C" w14:textId="63934EAF" w:rsidR="00EE55C8" w:rsidRPr="008D095F" w:rsidRDefault="00EE55C8" w:rsidP="00EE55C8">
      <w:pPr>
        <w:spacing w:after="0" w:line="240" w:lineRule="auto"/>
        <w:jc w:val="center"/>
        <w:rPr>
          <w:b/>
          <w:bCs/>
          <w:sz w:val="28"/>
          <w:szCs w:val="28"/>
        </w:rPr>
      </w:pPr>
      <w:r w:rsidRPr="008D095F">
        <w:rPr>
          <w:noProof/>
          <w:lang w:val="en-US"/>
        </w:rPr>
        <w:drawing>
          <wp:inline distT="0" distB="0" distL="0" distR="0" wp14:anchorId="0CF1ED63" wp14:editId="6D6F5817">
            <wp:extent cx="1234440" cy="1234440"/>
            <wp:effectExtent l="0" t="0" r="3810" b="3810"/>
            <wp:docPr id="12" name="Image 12" descr="Sceau de Mauritanie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Sceau de Mauritanie — Wikipé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4440" cy="1234440"/>
                    </a:xfrm>
                    <a:prstGeom prst="rect">
                      <a:avLst/>
                    </a:prstGeom>
                    <a:noFill/>
                    <a:ln>
                      <a:noFill/>
                    </a:ln>
                  </pic:spPr>
                </pic:pic>
              </a:graphicData>
            </a:graphic>
          </wp:inline>
        </w:drawing>
      </w:r>
    </w:p>
    <w:p w14:paraId="75010B03" w14:textId="77777777" w:rsidR="00EE55C8" w:rsidRPr="008D095F" w:rsidRDefault="00EE55C8" w:rsidP="00EE55C8">
      <w:pPr>
        <w:spacing w:after="0" w:line="240" w:lineRule="auto"/>
        <w:jc w:val="center"/>
        <w:rPr>
          <w:rFonts w:ascii="Copperplate Gothic Light" w:hAnsi="Copperplate Gothic Light"/>
          <w:b/>
          <w:bCs/>
        </w:rPr>
      </w:pPr>
      <w:r w:rsidRPr="008D095F">
        <w:rPr>
          <w:rFonts w:ascii="Copperplate Gothic Light" w:hAnsi="Copperplate Gothic Light"/>
          <w:b/>
          <w:bCs/>
        </w:rPr>
        <w:t xml:space="preserve">Ministre des Affaires économiques et du Développement Durable </w:t>
      </w:r>
    </w:p>
    <w:p w14:paraId="44106E05" w14:textId="77777777" w:rsidR="00EE55C8" w:rsidRPr="008D095F" w:rsidRDefault="00EE55C8" w:rsidP="00EE55C8">
      <w:pPr>
        <w:spacing w:after="0" w:line="240" w:lineRule="auto"/>
        <w:jc w:val="center"/>
        <w:rPr>
          <w:b/>
          <w:bCs/>
          <w:sz w:val="28"/>
          <w:szCs w:val="28"/>
        </w:rPr>
      </w:pPr>
      <w:r w:rsidRPr="008D095F">
        <w:rPr>
          <w:b/>
          <w:bCs/>
          <w:sz w:val="28"/>
          <w:szCs w:val="28"/>
        </w:rPr>
        <w:t xml:space="preserve">Agence Nationale de la statistique et de </w:t>
      </w:r>
    </w:p>
    <w:p w14:paraId="4559A070" w14:textId="77777777" w:rsidR="00EE55C8" w:rsidRPr="008D095F" w:rsidRDefault="00EE55C8" w:rsidP="00EE55C8">
      <w:pPr>
        <w:spacing w:after="0" w:line="240" w:lineRule="auto"/>
        <w:jc w:val="center"/>
        <w:rPr>
          <w:b/>
          <w:bCs/>
          <w:sz w:val="28"/>
          <w:szCs w:val="28"/>
        </w:rPr>
      </w:pPr>
      <w:proofErr w:type="gramStart"/>
      <w:r w:rsidRPr="008D095F">
        <w:rPr>
          <w:b/>
          <w:bCs/>
          <w:sz w:val="28"/>
          <w:szCs w:val="28"/>
        </w:rPr>
        <w:t>l’Analyse</w:t>
      </w:r>
      <w:proofErr w:type="gramEnd"/>
      <w:r w:rsidRPr="008D095F">
        <w:rPr>
          <w:b/>
          <w:bCs/>
          <w:sz w:val="28"/>
          <w:szCs w:val="28"/>
        </w:rPr>
        <w:t xml:space="preserve"> Démographique et Economique</w:t>
      </w:r>
    </w:p>
    <w:p w14:paraId="1A6CD4BD" w14:textId="77777777" w:rsidR="00EE55C8" w:rsidRPr="008D095F" w:rsidRDefault="00EE55C8" w:rsidP="00EE55C8">
      <w:pPr>
        <w:spacing w:after="0" w:line="240" w:lineRule="auto"/>
        <w:jc w:val="center"/>
        <w:rPr>
          <w:b/>
          <w:bCs/>
          <w:sz w:val="14"/>
          <w:szCs w:val="14"/>
        </w:rPr>
      </w:pPr>
    </w:p>
    <w:p w14:paraId="5C2A074A" w14:textId="04DA0C57" w:rsidR="00EE55C8" w:rsidRPr="008D095F" w:rsidRDefault="00EE55C8" w:rsidP="00EE55C8">
      <w:pPr>
        <w:spacing w:after="0" w:line="240" w:lineRule="auto"/>
        <w:jc w:val="center"/>
        <w:rPr>
          <w:b/>
          <w:bCs/>
          <w:szCs w:val="24"/>
        </w:rPr>
      </w:pPr>
      <w:r w:rsidRPr="008D095F">
        <w:rPr>
          <w:b/>
          <w:bCs/>
          <w:noProof/>
          <w:szCs w:val="24"/>
          <w:lang w:val="en-US"/>
        </w:rPr>
        <w:drawing>
          <wp:inline distT="0" distB="0" distL="0" distR="0" wp14:anchorId="382C9EEB" wp14:editId="623E2338">
            <wp:extent cx="3649980" cy="586740"/>
            <wp:effectExtent l="0" t="0" r="762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9980" cy="586740"/>
                    </a:xfrm>
                    <a:prstGeom prst="rect">
                      <a:avLst/>
                    </a:prstGeom>
                    <a:noFill/>
                    <a:ln>
                      <a:noFill/>
                    </a:ln>
                  </pic:spPr>
                </pic:pic>
              </a:graphicData>
            </a:graphic>
          </wp:inline>
        </w:drawing>
      </w:r>
    </w:p>
    <w:p w14:paraId="5366774D" w14:textId="77777777" w:rsidR="00EE55C8" w:rsidRPr="008D095F" w:rsidRDefault="00EE55C8" w:rsidP="00EE55C8">
      <w:pPr>
        <w:spacing w:after="0" w:line="240" w:lineRule="auto"/>
        <w:jc w:val="center"/>
        <w:rPr>
          <w:b/>
          <w:bCs/>
          <w:szCs w:val="24"/>
        </w:rPr>
      </w:pPr>
    </w:p>
    <w:p w14:paraId="1CFBA183" w14:textId="77777777" w:rsidR="00EE55C8" w:rsidRPr="008D095F" w:rsidRDefault="00EE55C8" w:rsidP="00EE55C8">
      <w:pPr>
        <w:spacing w:after="0" w:line="240" w:lineRule="auto"/>
        <w:jc w:val="center"/>
        <w:rPr>
          <w:b/>
          <w:bCs/>
          <w:szCs w:val="24"/>
        </w:rPr>
      </w:pPr>
    </w:p>
    <w:p w14:paraId="7C6FDE93" w14:textId="77777777" w:rsidR="00EE55C8" w:rsidRPr="008D095F" w:rsidRDefault="00EE55C8" w:rsidP="00EE55C8">
      <w:pPr>
        <w:spacing w:after="0" w:line="240" w:lineRule="auto"/>
        <w:jc w:val="center"/>
        <w:rPr>
          <w:b/>
          <w:bCs/>
          <w:sz w:val="28"/>
          <w:szCs w:val="28"/>
        </w:rPr>
      </w:pPr>
      <w:r w:rsidRPr="008D095F">
        <w:rPr>
          <w:b/>
          <w:bCs/>
          <w:sz w:val="28"/>
          <w:szCs w:val="28"/>
        </w:rPr>
        <w:t>Secrétariat Central du Recensement</w:t>
      </w:r>
    </w:p>
    <w:p w14:paraId="6ABAB23F" w14:textId="77777777" w:rsidR="00EE55C8" w:rsidRPr="008D095F" w:rsidRDefault="00EE55C8" w:rsidP="00EE55C8">
      <w:pPr>
        <w:spacing w:after="0" w:line="240" w:lineRule="auto"/>
        <w:jc w:val="center"/>
        <w:rPr>
          <w:b/>
          <w:bCs/>
        </w:rPr>
      </w:pPr>
    </w:p>
    <w:p w14:paraId="17551D0A" w14:textId="77777777" w:rsidR="00EE55C8" w:rsidRPr="008D095F" w:rsidRDefault="00EE55C8" w:rsidP="00EE55C8">
      <w:pPr>
        <w:spacing w:after="0" w:line="240" w:lineRule="auto"/>
        <w:jc w:val="center"/>
        <w:rPr>
          <w:b/>
          <w:bCs/>
          <w:szCs w:val="24"/>
        </w:rPr>
      </w:pPr>
      <w:r w:rsidRPr="008D095F">
        <w:rPr>
          <w:b/>
          <w:bCs/>
          <w:szCs w:val="24"/>
        </w:rPr>
        <w:t>RECENSEMENT GENERAL DE LA POPULATION ET DE L’HABITAT</w:t>
      </w:r>
    </w:p>
    <w:p w14:paraId="3747CFAA" w14:textId="77777777" w:rsidR="00EE55C8" w:rsidRPr="008D095F" w:rsidRDefault="00EE55C8" w:rsidP="00EE55C8">
      <w:pPr>
        <w:spacing w:after="0" w:line="240" w:lineRule="auto"/>
        <w:jc w:val="center"/>
        <w:rPr>
          <w:b/>
          <w:bCs/>
          <w:szCs w:val="24"/>
        </w:rPr>
      </w:pPr>
      <w:r w:rsidRPr="008D095F">
        <w:rPr>
          <w:b/>
          <w:bCs/>
          <w:szCs w:val="24"/>
        </w:rPr>
        <w:t>(RGPH)</w:t>
      </w:r>
    </w:p>
    <w:p w14:paraId="58F68E17" w14:textId="4FFE10E9" w:rsidR="00EE55C8" w:rsidRPr="006336D3" w:rsidRDefault="006336D3" w:rsidP="006336D3">
      <w:pPr>
        <w:jc w:val="center"/>
        <w:rPr>
          <w:b/>
          <w:bCs/>
          <w:szCs w:val="24"/>
        </w:rPr>
      </w:pPr>
      <w:r w:rsidRPr="006336D3">
        <w:rPr>
          <w:b/>
          <w:bCs/>
          <w:szCs w:val="24"/>
          <w:lang w:val="en-US"/>
        </w:rPr>
        <w:drawing>
          <wp:inline distT="0" distB="0" distL="0" distR="0" wp14:anchorId="60DBA5F1" wp14:editId="6579EC95">
            <wp:extent cx="1219200" cy="1052512"/>
            <wp:effectExtent l="0" t="0" r="0" b="0"/>
            <wp:docPr id="6" name="Image 6" descr="C:\Users\RGPH5-1\Documents\RGPH 2023\Log RGP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C:\Users\RGPH5-1\Documents\RGPH 2023\Log RGPH.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1052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bookmarkStart w:id="0" w:name="_GoBack"/>
      <w:bookmarkEnd w:id="0"/>
    </w:p>
    <w:p w14:paraId="170DB09F" w14:textId="77777777" w:rsidR="00EE55C8" w:rsidRPr="008D095F" w:rsidRDefault="00EE55C8" w:rsidP="00EE55C8">
      <w:pPr>
        <w:jc w:val="center"/>
        <w:rPr>
          <w:b/>
          <w:bCs/>
          <w:szCs w:val="24"/>
        </w:rPr>
      </w:pPr>
    </w:p>
    <w:p w14:paraId="4C6E35DC" w14:textId="05E4084E" w:rsidR="00D65985" w:rsidRPr="008D095F" w:rsidRDefault="00EE55C8" w:rsidP="00EE55C8">
      <w:pPr>
        <w:pBdr>
          <w:top w:val="double" w:sz="12" w:space="1" w:color="4F6228"/>
          <w:left w:val="double" w:sz="12" w:space="0" w:color="4F6228"/>
          <w:bottom w:val="double" w:sz="12" w:space="0" w:color="4F6228"/>
          <w:right w:val="double" w:sz="12" w:space="4" w:color="4F6228"/>
        </w:pBdr>
        <w:ind w:right="851"/>
        <w:jc w:val="center"/>
        <w:rPr>
          <w:b/>
          <w:bCs/>
          <w:szCs w:val="24"/>
        </w:rPr>
      </w:pPr>
      <w:r w:rsidRPr="008D095F">
        <w:rPr>
          <w:b/>
          <w:bCs/>
          <w:sz w:val="28"/>
          <w:szCs w:val="36"/>
        </w:rPr>
        <w:t>MANUEL D’INSTRUCTIONS DU CHEF DE BUREAU REGIONAL DU RECENSEMENT</w:t>
      </w:r>
    </w:p>
    <w:p w14:paraId="3B151BFA" w14:textId="77777777" w:rsidR="00D65985" w:rsidRPr="008D095F" w:rsidRDefault="00D65985" w:rsidP="00D65985">
      <w:pPr>
        <w:jc w:val="center"/>
        <w:rPr>
          <w:szCs w:val="24"/>
        </w:rPr>
      </w:pPr>
    </w:p>
    <w:p w14:paraId="47E96F7D" w14:textId="77777777" w:rsidR="0025431D" w:rsidRPr="008D095F" w:rsidRDefault="0025431D" w:rsidP="00D65985">
      <w:pPr>
        <w:jc w:val="center"/>
        <w:rPr>
          <w:szCs w:val="24"/>
        </w:rPr>
      </w:pPr>
    </w:p>
    <w:p w14:paraId="724F5E01" w14:textId="77777777" w:rsidR="00EE55C8" w:rsidRPr="008D095F" w:rsidRDefault="00EE55C8" w:rsidP="00D65985">
      <w:pPr>
        <w:jc w:val="center"/>
        <w:rPr>
          <w:szCs w:val="24"/>
        </w:rPr>
      </w:pPr>
    </w:p>
    <w:p w14:paraId="69D64213" w14:textId="77777777" w:rsidR="00EE55C8" w:rsidRPr="008D095F" w:rsidRDefault="00EE55C8" w:rsidP="00D65985">
      <w:pPr>
        <w:jc w:val="center"/>
        <w:rPr>
          <w:szCs w:val="24"/>
        </w:rPr>
      </w:pPr>
    </w:p>
    <w:p w14:paraId="5BB1BA87" w14:textId="77777777" w:rsidR="00EE55C8" w:rsidRPr="008D095F" w:rsidRDefault="00EE55C8" w:rsidP="00D65985">
      <w:pPr>
        <w:jc w:val="center"/>
        <w:rPr>
          <w:szCs w:val="24"/>
        </w:rPr>
      </w:pPr>
    </w:p>
    <w:p w14:paraId="4C4DAEE6" w14:textId="77777777" w:rsidR="00EE55C8" w:rsidRPr="008D095F" w:rsidRDefault="00EE55C8" w:rsidP="00D65985">
      <w:pPr>
        <w:jc w:val="center"/>
        <w:rPr>
          <w:szCs w:val="24"/>
        </w:rPr>
      </w:pPr>
    </w:p>
    <w:p w14:paraId="5B3B8FEF" w14:textId="77777777" w:rsidR="00EE55C8" w:rsidRPr="008D095F" w:rsidRDefault="00EE55C8" w:rsidP="00D65985">
      <w:pPr>
        <w:jc w:val="center"/>
        <w:rPr>
          <w:szCs w:val="24"/>
        </w:rPr>
      </w:pPr>
    </w:p>
    <w:p w14:paraId="6861F20A" w14:textId="02B20CDD" w:rsidR="000D30A7" w:rsidRPr="008D095F" w:rsidRDefault="00EE55C8" w:rsidP="00F47EB8">
      <w:pPr>
        <w:ind w:left="142" w:firstLine="709"/>
        <w:jc w:val="right"/>
        <w:rPr>
          <w:b/>
          <w:bCs/>
          <w:szCs w:val="24"/>
        </w:rPr>
        <w:sectPr w:rsidR="000D30A7" w:rsidRPr="008D095F">
          <w:pgSz w:w="11906" w:h="16838"/>
          <w:pgMar w:top="1417" w:right="1417" w:bottom="1417" w:left="1417" w:header="708" w:footer="708" w:gutter="0"/>
          <w:cols w:space="708"/>
          <w:docGrid w:linePitch="360"/>
        </w:sectPr>
      </w:pPr>
      <w:r w:rsidRPr="008D095F">
        <w:rPr>
          <w:b/>
          <w:bCs/>
          <w:szCs w:val="24"/>
        </w:rPr>
        <w:t>Juillet</w:t>
      </w:r>
      <w:r w:rsidR="004333E4" w:rsidRPr="008D095F">
        <w:rPr>
          <w:b/>
          <w:bCs/>
          <w:szCs w:val="24"/>
        </w:rPr>
        <w:t xml:space="preserve"> </w:t>
      </w:r>
      <w:r w:rsidR="00F47EB8">
        <w:rPr>
          <w:b/>
          <w:bCs/>
          <w:szCs w:val="24"/>
        </w:rPr>
        <w:t>2023</w:t>
      </w:r>
    </w:p>
    <w:p w14:paraId="128C1F89" w14:textId="4210F331" w:rsidR="00D65985" w:rsidRPr="008D095F" w:rsidRDefault="00841393" w:rsidP="00841393">
      <w:pPr>
        <w:rPr>
          <w:rFonts w:cstheme="majorBidi"/>
          <w:b/>
          <w:bCs/>
          <w:szCs w:val="24"/>
        </w:rPr>
      </w:pPr>
      <w:r w:rsidRPr="008D095F">
        <w:rPr>
          <w:rFonts w:cstheme="majorBidi"/>
          <w:b/>
          <w:bCs/>
          <w:szCs w:val="24"/>
        </w:rPr>
        <w:lastRenderedPageBreak/>
        <w:t>Table des matières</w:t>
      </w:r>
    </w:p>
    <w:p w14:paraId="16084270" w14:textId="5EF1B556" w:rsidR="00FB0338" w:rsidRPr="008D095F" w:rsidRDefault="00841393">
      <w:pPr>
        <w:pStyle w:val="TM1"/>
        <w:tabs>
          <w:tab w:val="right" w:leader="dot" w:pos="9062"/>
        </w:tabs>
        <w:rPr>
          <w:rFonts w:asciiTheme="minorHAnsi" w:eastAsiaTheme="minorEastAsia" w:hAnsiTheme="minorHAnsi" w:cstheme="minorBidi"/>
          <w:noProof/>
          <w:sz w:val="22"/>
          <w:lang w:eastAsia="fr-FR"/>
        </w:rPr>
      </w:pPr>
      <w:r w:rsidRPr="008D095F">
        <w:rPr>
          <w:rFonts w:cstheme="majorBidi"/>
          <w:b/>
          <w:bCs/>
          <w:szCs w:val="24"/>
        </w:rPr>
        <w:fldChar w:fldCharType="begin"/>
      </w:r>
      <w:r w:rsidRPr="008D095F">
        <w:rPr>
          <w:rFonts w:cstheme="majorBidi"/>
          <w:b/>
          <w:bCs/>
          <w:szCs w:val="24"/>
        </w:rPr>
        <w:instrText xml:space="preserve"> TOC \o "1-3" \h \z \u </w:instrText>
      </w:r>
      <w:r w:rsidRPr="008D095F">
        <w:rPr>
          <w:rFonts w:cstheme="majorBidi"/>
          <w:b/>
          <w:bCs/>
          <w:szCs w:val="24"/>
        </w:rPr>
        <w:fldChar w:fldCharType="separate"/>
      </w:r>
      <w:hyperlink w:anchor="_Toc101963443" w:history="1">
        <w:r w:rsidR="00FB0338" w:rsidRPr="008D095F">
          <w:rPr>
            <w:rStyle w:val="Lienhypertexte"/>
            <w:rFonts w:eastAsia="Times New Roman"/>
            <w:noProof/>
            <w:lang w:eastAsia="fr-FR"/>
          </w:rPr>
          <w:t>Introduction</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_Toc101963443 \h </w:instrText>
        </w:r>
        <w:r w:rsidR="00FB0338" w:rsidRPr="008D095F">
          <w:rPr>
            <w:noProof/>
            <w:webHidden/>
          </w:rPr>
        </w:r>
        <w:r w:rsidR="00FB0338" w:rsidRPr="008D095F">
          <w:rPr>
            <w:noProof/>
            <w:webHidden/>
          </w:rPr>
          <w:fldChar w:fldCharType="separate"/>
        </w:r>
        <w:r w:rsidR="00FB0338" w:rsidRPr="008D095F">
          <w:rPr>
            <w:noProof/>
            <w:webHidden/>
          </w:rPr>
          <w:t>2</w:t>
        </w:r>
        <w:r w:rsidR="00FB0338" w:rsidRPr="008D095F">
          <w:rPr>
            <w:noProof/>
            <w:webHidden/>
          </w:rPr>
          <w:fldChar w:fldCharType="end"/>
        </w:r>
      </w:hyperlink>
    </w:p>
    <w:p w14:paraId="55E9733D" w14:textId="2B8179E4" w:rsidR="00FB0338" w:rsidRPr="008D095F" w:rsidRDefault="0087628A">
      <w:pPr>
        <w:pStyle w:val="TM1"/>
        <w:tabs>
          <w:tab w:val="right" w:leader="dot" w:pos="9062"/>
        </w:tabs>
        <w:rPr>
          <w:rFonts w:asciiTheme="minorHAnsi" w:eastAsiaTheme="minorEastAsia" w:hAnsiTheme="minorHAnsi" w:cstheme="minorBidi"/>
          <w:noProof/>
          <w:sz w:val="22"/>
          <w:lang w:eastAsia="fr-FR"/>
        </w:rPr>
      </w:pPr>
      <w:hyperlink w:anchor="_Toc101963444" w:history="1">
        <w:r w:rsidR="00FB0338" w:rsidRPr="008D095F">
          <w:rPr>
            <w:rStyle w:val="Lienhypertexte"/>
            <w:rFonts w:eastAsia="Times New Roman"/>
            <w:noProof/>
            <w:lang w:eastAsia="fr-FR"/>
          </w:rPr>
          <w:t>Objectif</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_Toc101963444 \h </w:instrText>
        </w:r>
        <w:r w:rsidR="00FB0338" w:rsidRPr="008D095F">
          <w:rPr>
            <w:noProof/>
            <w:webHidden/>
          </w:rPr>
        </w:r>
        <w:r w:rsidR="00FB0338" w:rsidRPr="008D095F">
          <w:rPr>
            <w:noProof/>
            <w:webHidden/>
          </w:rPr>
          <w:fldChar w:fldCharType="separate"/>
        </w:r>
        <w:r w:rsidR="00FB0338" w:rsidRPr="008D095F">
          <w:rPr>
            <w:noProof/>
            <w:webHidden/>
          </w:rPr>
          <w:t>3</w:t>
        </w:r>
        <w:r w:rsidR="00FB0338" w:rsidRPr="008D095F">
          <w:rPr>
            <w:noProof/>
            <w:webHidden/>
          </w:rPr>
          <w:fldChar w:fldCharType="end"/>
        </w:r>
      </w:hyperlink>
    </w:p>
    <w:p w14:paraId="77F6DFF8" w14:textId="5EB58EDE" w:rsidR="00FB0338" w:rsidRPr="008D095F" w:rsidRDefault="0087628A">
      <w:pPr>
        <w:pStyle w:val="TM1"/>
        <w:tabs>
          <w:tab w:val="right" w:leader="dot" w:pos="9062"/>
        </w:tabs>
        <w:rPr>
          <w:rFonts w:asciiTheme="minorHAnsi" w:eastAsiaTheme="minorEastAsia" w:hAnsiTheme="minorHAnsi" w:cstheme="minorBidi"/>
          <w:noProof/>
          <w:sz w:val="22"/>
          <w:lang w:eastAsia="fr-FR"/>
        </w:rPr>
      </w:pPr>
      <w:hyperlink w:anchor="_Toc101963445" w:history="1">
        <w:r w:rsidR="00FB0338" w:rsidRPr="008D095F">
          <w:rPr>
            <w:rStyle w:val="Lienhypertexte"/>
            <w:rFonts w:eastAsia="Times New Roman"/>
            <w:noProof/>
            <w:lang w:eastAsia="fr-FR"/>
          </w:rPr>
          <w:t>Résultats attendus</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_Toc101963445 \h </w:instrText>
        </w:r>
        <w:r w:rsidR="00FB0338" w:rsidRPr="008D095F">
          <w:rPr>
            <w:noProof/>
            <w:webHidden/>
          </w:rPr>
        </w:r>
        <w:r w:rsidR="00FB0338" w:rsidRPr="008D095F">
          <w:rPr>
            <w:noProof/>
            <w:webHidden/>
          </w:rPr>
          <w:fldChar w:fldCharType="separate"/>
        </w:r>
        <w:r w:rsidR="00FB0338" w:rsidRPr="008D095F">
          <w:rPr>
            <w:noProof/>
            <w:webHidden/>
          </w:rPr>
          <w:t>3</w:t>
        </w:r>
        <w:r w:rsidR="00FB0338" w:rsidRPr="008D095F">
          <w:rPr>
            <w:noProof/>
            <w:webHidden/>
          </w:rPr>
          <w:fldChar w:fldCharType="end"/>
        </w:r>
      </w:hyperlink>
    </w:p>
    <w:p w14:paraId="54FB341D" w14:textId="58F36A25" w:rsidR="00FB0338" w:rsidRPr="008D095F" w:rsidRDefault="0087628A">
      <w:pPr>
        <w:pStyle w:val="TM1"/>
        <w:tabs>
          <w:tab w:val="right" w:leader="dot" w:pos="9062"/>
        </w:tabs>
        <w:rPr>
          <w:rFonts w:asciiTheme="minorHAnsi" w:eastAsiaTheme="minorEastAsia" w:hAnsiTheme="minorHAnsi" w:cstheme="minorBidi"/>
          <w:noProof/>
          <w:sz w:val="22"/>
          <w:lang w:eastAsia="fr-FR"/>
        </w:rPr>
      </w:pPr>
      <w:hyperlink w:anchor="_Toc101963446" w:history="1">
        <w:r w:rsidR="00FB0338" w:rsidRPr="008D095F">
          <w:rPr>
            <w:rStyle w:val="Lienhypertexte"/>
            <w:rFonts w:eastAsia="Times New Roman"/>
            <w:noProof/>
            <w:lang w:eastAsia="fr-FR"/>
          </w:rPr>
          <w:t>Rappel de l’organisation de la collecte</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_Toc101963446 \h </w:instrText>
        </w:r>
        <w:r w:rsidR="00FB0338" w:rsidRPr="008D095F">
          <w:rPr>
            <w:noProof/>
            <w:webHidden/>
          </w:rPr>
        </w:r>
        <w:r w:rsidR="00FB0338" w:rsidRPr="008D095F">
          <w:rPr>
            <w:noProof/>
            <w:webHidden/>
          </w:rPr>
          <w:fldChar w:fldCharType="separate"/>
        </w:r>
        <w:r w:rsidR="00FB0338" w:rsidRPr="008D095F">
          <w:rPr>
            <w:noProof/>
            <w:webHidden/>
          </w:rPr>
          <w:t>4</w:t>
        </w:r>
        <w:r w:rsidR="00FB0338" w:rsidRPr="008D095F">
          <w:rPr>
            <w:noProof/>
            <w:webHidden/>
          </w:rPr>
          <w:fldChar w:fldCharType="end"/>
        </w:r>
      </w:hyperlink>
    </w:p>
    <w:p w14:paraId="440B22AA" w14:textId="3A091938" w:rsidR="00FB0338" w:rsidRPr="008D095F" w:rsidRDefault="0087628A">
      <w:pPr>
        <w:pStyle w:val="TM1"/>
        <w:tabs>
          <w:tab w:val="right" w:leader="dot" w:pos="9062"/>
        </w:tabs>
        <w:rPr>
          <w:rFonts w:asciiTheme="minorHAnsi" w:eastAsiaTheme="minorEastAsia" w:hAnsiTheme="minorHAnsi" w:cstheme="minorBidi"/>
          <w:noProof/>
          <w:sz w:val="22"/>
          <w:lang w:eastAsia="fr-FR"/>
        </w:rPr>
      </w:pPr>
      <w:hyperlink w:anchor="_Toc101963447" w:history="1">
        <w:r w:rsidR="00FB0338" w:rsidRPr="008D095F">
          <w:rPr>
            <w:rStyle w:val="Lienhypertexte"/>
            <w:rFonts w:eastAsia="Times New Roman"/>
            <w:noProof/>
            <w:lang w:eastAsia="fr-FR"/>
          </w:rPr>
          <w:t>Mission :</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_Toc101963447 \h </w:instrText>
        </w:r>
        <w:r w:rsidR="00FB0338" w:rsidRPr="008D095F">
          <w:rPr>
            <w:noProof/>
            <w:webHidden/>
          </w:rPr>
        </w:r>
        <w:r w:rsidR="00FB0338" w:rsidRPr="008D095F">
          <w:rPr>
            <w:noProof/>
            <w:webHidden/>
          </w:rPr>
          <w:fldChar w:fldCharType="separate"/>
        </w:r>
        <w:r w:rsidR="00FB0338" w:rsidRPr="008D095F">
          <w:rPr>
            <w:noProof/>
            <w:webHidden/>
          </w:rPr>
          <w:t>4</w:t>
        </w:r>
        <w:r w:rsidR="00FB0338" w:rsidRPr="008D095F">
          <w:rPr>
            <w:noProof/>
            <w:webHidden/>
          </w:rPr>
          <w:fldChar w:fldCharType="end"/>
        </w:r>
      </w:hyperlink>
    </w:p>
    <w:p w14:paraId="7A3D9D56" w14:textId="1D0EF8B0" w:rsidR="00FB0338" w:rsidRPr="008D095F" w:rsidRDefault="0087628A">
      <w:pPr>
        <w:pStyle w:val="TM2"/>
        <w:tabs>
          <w:tab w:val="left" w:pos="660"/>
          <w:tab w:val="right" w:leader="dot" w:pos="9062"/>
        </w:tabs>
        <w:rPr>
          <w:rFonts w:asciiTheme="minorHAnsi" w:eastAsiaTheme="minorEastAsia" w:hAnsiTheme="minorHAnsi" w:cstheme="minorBidi"/>
          <w:noProof/>
          <w:sz w:val="22"/>
          <w:lang w:eastAsia="fr-FR"/>
        </w:rPr>
      </w:pPr>
      <w:hyperlink w:anchor="_Toc101963448" w:history="1">
        <w:r w:rsidR="00FB0338" w:rsidRPr="008D095F">
          <w:rPr>
            <w:rStyle w:val="Lienhypertexte"/>
            <w:noProof/>
          </w:rPr>
          <w:t>1.</w:t>
        </w:r>
        <w:r w:rsidR="00FB0338" w:rsidRPr="008D095F">
          <w:rPr>
            <w:rFonts w:asciiTheme="minorHAnsi" w:eastAsiaTheme="minorEastAsia" w:hAnsiTheme="minorHAnsi" w:cstheme="minorBidi"/>
            <w:noProof/>
            <w:sz w:val="22"/>
            <w:lang w:eastAsia="fr-FR"/>
          </w:rPr>
          <w:tab/>
        </w:r>
        <w:r w:rsidR="00FB0338" w:rsidRPr="008D095F">
          <w:rPr>
            <w:rStyle w:val="Lienhypertexte"/>
            <w:noProof/>
          </w:rPr>
          <w:t>Sensibilisation</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_Toc101963448 \h </w:instrText>
        </w:r>
        <w:r w:rsidR="00FB0338" w:rsidRPr="008D095F">
          <w:rPr>
            <w:noProof/>
            <w:webHidden/>
          </w:rPr>
        </w:r>
        <w:r w:rsidR="00FB0338" w:rsidRPr="008D095F">
          <w:rPr>
            <w:noProof/>
            <w:webHidden/>
          </w:rPr>
          <w:fldChar w:fldCharType="separate"/>
        </w:r>
        <w:r w:rsidR="00FB0338" w:rsidRPr="008D095F">
          <w:rPr>
            <w:noProof/>
            <w:webHidden/>
          </w:rPr>
          <w:t>5</w:t>
        </w:r>
        <w:r w:rsidR="00FB0338" w:rsidRPr="008D095F">
          <w:rPr>
            <w:noProof/>
            <w:webHidden/>
          </w:rPr>
          <w:fldChar w:fldCharType="end"/>
        </w:r>
      </w:hyperlink>
    </w:p>
    <w:p w14:paraId="28C9D452" w14:textId="7CFA3F54" w:rsidR="00FB0338" w:rsidRPr="008D095F" w:rsidRDefault="0087628A">
      <w:pPr>
        <w:pStyle w:val="TM2"/>
        <w:tabs>
          <w:tab w:val="left" w:pos="660"/>
          <w:tab w:val="right" w:leader="dot" w:pos="9062"/>
        </w:tabs>
        <w:rPr>
          <w:rFonts w:asciiTheme="minorHAnsi" w:eastAsiaTheme="minorEastAsia" w:hAnsiTheme="minorHAnsi" w:cstheme="minorBidi"/>
          <w:noProof/>
          <w:sz w:val="22"/>
          <w:lang w:eastAsia="fr-FR"/>
        </w:rPr>
      </w:pPr>
      <w:hyperlink w:anchor="_Toc101963449" w:history="1">
        <w:r w:rsidR="00FB0338" w:rsidRPr="008D095F">
          <w:rPr>
            <w:rStyle w:val="Lienhypertexte"/>
            <w:noProof/>
          </w:rPr>
          <w:t>2.</w:t>
        </w:r>
        <w:r w:rsidR="00FB0338" w:rsidRPr="008D095F">
          <w:rPr>
            <w:rFonts w:asciiTheme="minorHAnsi" w:eastAsiaTheme="minorEastAsia" w:hAnsiTheme="minorHAnsi" w:cstheme="minorBidi"/>
            <w:noProof/>
            <w:sz w:val="22"/>
            <w:lang w:eastAsia="fr-FR"/>
          </w:rPr>
          <w:tab/>
        </w:r>
        <w:r w:rsidR="00FB0338" w:rsidRPr="008D095F">
          <w:rPr>
            <w:rStyle w:val="Lienhypertexte"/>
            <w:noProof/>
          </w:rPr>
          <w:t>Responsabilités administratives et logistiques</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_Toc101963449 \h </w:instrText>
        </w:r>
        <w:r w:rsidR="00FB0338" w:rsidRPr="008D095F">
          <w:rPr>
            <w:noProof/>
            <w:webHidden/>
          </w:rPr>
        </w:r>
        <w:r w:rsidR="00FB0338" w:rsidRPr="008D095F">
          <w:rPr>
            <w:noProof/>
            <w:webHidden/>
          </w:rPr>
          <w:fldChar w:fldCharType="separate"/>
        </w:r>
        <w:r w:rsidR="00FB0338" w:rsidRPr="008D095F">
          <w:rPr>
            <w:noProof/>
            <w:webHidden/>
          </w:rPr>
          <w:t>5</w:t>
        </w:r>
        <w:r w:rsidR="00FB0338" w:rsidRPr="008D095F">
          <w:rPr>
            <w:noProof/>
            <w:webHidden/>
          </w:rPr>
          <w:fldChar w:fldCharType="end"/>
        </w:r>
      </w:hyperlink>
    </w:p>
    <w:p w14:paraId="61E30CCD" w14:textId="6CD28190" w:rsidR="00FB0338" w:rsidRPr="008D095F" w:rsidRDefault="0087628A">
      <w:pPr>
        <w:pStyle w:val="TM2"/>
        <w:tabs>
          <w:tab w:val="left" w:pos="660"/>
          <w:tab w:val="right" w:leader="dot" w:pos="9062"/>
        </w:tabs>
        <w:rPr>
          <w:rFonts w:asciiTheme="minorHAnsi" w:eastAsiaTheme="minorEastAsia" w:hAnsiTheme="minorHAnsi" w:cstheme="minorBidi"/>
          <w:noProof/>
          <w:sz w:val="22"/>
          <w:lang w:eastAsia="fr-FR"/>
        </w:rPr>
      </w:pPr>
      <w:hyperlink w:anchor="_Toc101963450" w:history="1">
        <w:r w:rsidR="00FB0338" w:rsidRPr="008D095F">
          <w:rPr>
            <w:rStyle w:val="Lienhypertexte"/>
            <w:noProof/>
          </w:rPr>
          <w:t>3.</w:t>
        </w:r>
        <w:r w:rsidR="00FB0338" w:rsidRPr="008D095F">
          <w:rPr>
            <w:rFonts w:asciiTheme="minorHAnsi" w:eastAsiaTheme="minorEastAsia" w:hAnsiTheme="minorHAnsi" w:cstheme="minorBidi"/>
            <w:noProof/>
            <w:sz w:val="22"/>
            <w:lang w:eastAsia="fr-FR"/>
          </w:rPr>
          <w:tab/>
        </w:r>
        <w:r w:rsidR="00FB0338" w:rsidRPr="008D095F">
          <w:rPr>
            <w:rStyle w:val="Lienhypertexte"/>
            <w:noProof/>
          </w:rPr>
          <w:t>Cartographie</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_Toc101963450 \h </w:instrText>
        </w:r>
        <w:r w:rsidR="00FB0338" w:rsidRPr="008D095F">
          <w:rPr>
            <w:noProof/>
            <w:webHidden/>
          </w:rPr>
        </w:r>
        <w:r w:rsidR="00FB0338" w:rsidRPr="008D095F">
          <w:rPr>
            <w:noProof/>
            <w:webHidden/>
          </w:rPr>
          <w:fldChar w:fldCharType="separate"/>
        </w:r>
        <w:r w:rsidR="00FB0338" w:rsidRPr="008D095F">
          <w:rPr>
            <w:noProof/>
            <w:webHidden/>
          </w:rPr>
          <w:t>5</w:t>
        </w:r>
        <w:r w:rsidR="00FB0338" w:rsidRPr="008D095F">
          <w:rPr>
            <w:noProof/>
            <w:webHidden/>
          </w:rPr>
          <w:fldChar w:fldCharType="end"/>
        </w:r>
      </w:hyperlink>
    </w:p>
    <w:p w14:paraId="5E6F0B75" w14:textId="41A2F952" w:rsidR="00FB0338" w:rsidRPr="008D095F" w:rsidRDefault="0087628A">
      <w:pPr>
        <w:pStyle w:val="TM2"/>
        <w:tabs>
          <w:tab w:val="left" w:pos="660"/>
          <w:tab w:val="right" w:leader="dot" w:pos="9062"/>
        </w:tabs>
        <w:rPr>
          <w:rFonts w:asciiTheme="minorHAnsi" w:eastAsiaTheme="minorEastAsia" w:hAnsiTheme="minorHAnsi" w:cstheme="minorBidi"/>
          <w:noProof/>
          <w:sz w:val="22"/>
          <w:lang w:eastAsia="fr-FR"/>
        </w:rPr>
      </w:pPr>
      <w:hyperlink w:anchor="_Toc101963451" w:history="1">
        <w:r w:rsidR="00FB0338" w:rsidRPr="008D095F">
          <w:rPr>
            <w:rStyle w:val="Lienhypertexte"/>
            <w:noProof/>
          </w:rPr>
          <w:t>4.</w:t>
        </w:r>
        <w:r w:rsidR="00FB0338" w:rsidRPr="008D095F">
          <w:rPr>
            <w:rFonts w:asciiTheme="minorHAnsi" w:eastAsiaTheme="minorEastAsia" w:hAnsiTheme="minorHAnsi" w:cstheme="minorBidi"/>
            <w:noProof/>
            <w:sz w:val="22"/>
            <w:lang w:eastAsia="fr-FR"/>
          </w:rPr>
          <w:tab/>
        </w:r>
        <w:r w:rsidR="00FB0338" w:rsidRPr="008D095F">
          <w:rPr>
            <w:rStyle w:val="Lienhypertexte"/>
            <w:noProof/>
          </w:rPr>
          <w:t>Recrutement, formation et affectation</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_Toc101963451 \h </w:instrText>
        </w:r>
        <w:r w:rsidR="00FB0338" w:rsidRPr="008D095F">
          <w:rPr>
            <w:noProof/>
            <w:webHidden/>
          </w:rPr>
        </w:r>
        <w:r w:rsidR="00FB0338" w:rsidRPr="008D095F">
          <w:rPr>
            <w:noProof/>
            <w:webHidden/>
          </w:rPr>
          <w:fldChar w:fldCharType="separate"/>
        </w:r>
        <w:r w:rsidR="00FB0338" w:rsidRPr="008D095F">
          <w:rPr>
            <w:noProof/>
            <w:webHidden/>
          </w:rPr>
          <w:t>6</w:t>
        </w:r>
        <w:r w:rsidR="00FB0338" w:rsidRPr="008D095F">
          <w:rPr>
            <w:noProof/>
            <w:webHidden/>
          </w:rPr>
          <w:fldChar w:fldCharType="end"/>
        </w:r>
      </w:hyperlink>
    </w:p>
    <w:p w14:paraId="6517726D" w14:textId="53DC8542" w:rsidR="00FB0338" w:rsidRPr="008D095F" w:rsidRDefault="0087628A">
      <w:pPr>
        <w:pStyle w:val="TM2"/>
        <w:tabs>
          <w:tab w:val="left" w:pos="660"/>
          <w:tab w:val="right" w:leader="dot" w:pos="9062"/>
        </w:tabs>
        <w:rPr>
          <w:rFonts w:asciiTheme="minorHAnsi" w:eastAsiaTheme="minorEastAsia" w:hAnsiTheme="minorHAnsi" w:cstheme="minorBidi"/>
          <w:noProof/>
          <w:sz w:val="22"/>
          <w:lang w:eastAsia="fr-FR"/>
        </w:rPr>
      </w:pPr>
      <w:hyperlink w:anchor="_Toc101963452" w:history="1">
        <w:r w:rsidR="00FB0338" w:rsidRPr="008D095F">
          <w:rPr>
            <w:rStyle w:val="Lienhypertexte"/>
            <w:noProof/>
          </w:rPr>
          <w:t>5.</w:t>
        </w:r>
        <w:r w:rsidR="00FB0338" w:rsidRPr="008D095F">
          <w:rPr>
            <w:rFonts w:asciiTheme="minorHAnsi" w:eastAsiaTheme="minorEastAsia" w:hAnsiTheme="minorHAnsi" w:cstheme="minorBidi"/>
            <w:noProof/>
            <w:sz w:val="22"/>
            <w:lang w:eastAsia="fr-FR"/>
          </w:rPr>
          <w:tab/>
        </w:r>
        <w:r w:rsidR="00FB0338" w:rsidRPr="008D095F">
          <w:rPr>
            <w:rStyle w:val="Lienhypertexte"/>
            <w:noProof/>
          </w:rPr>
          <w:t>Coordination et supervision des travaux de terrain</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_Toc101963452 \h </w:instrText>
        </w:r>
        <w:r w:rsidR="00FB0338" w:rsidRPr="008D095F">
          <w:rPr>
            <w:noProof/>
            <w:webHidden/>
          </w:rPr>
        </w:r>
        <w:r w:rsidR="00FB0338" w:rsidRPr="008D095F">
          <w:rPr>
            <w:noProof/>
            <w:webHidden/>
          </w:rPr>
          <w:fldChar w:fldCharType="separate"/>
        </w:r>
        <w:r w:rsidR="00FB0338" w:rsidRPr="008D095F">
          <w:rPr>
            <w:noProof/>
            <w:webHidden/>
          </w:rPr>
          <w:t>7</w:t>
        </w:r>
        <w:r w:rsidR="00FB0338" w:rsidRPr="008D095F">
          <w:rPr>
            <w:noProof/>
            <w:webHidden/>
          </w:rPr>
          <w:fldChar w:fldCharType="end"/>
        </w:r>
      </w:hyperlink>
    </w:p>
    <w:p w14:paraId="4F8DA127" w14:textId="2CDC62A7" w:rsidR="00FB0338" w:rsidRPr="008D095F" w:rsidRDefault="0087628A">
      <w:pPr>
        <w:pStyle w:val="TM1"/>
        <w:tabs>
          <w:tab w:val="right" w:leader="dot" w:pos="9062"/>
        </w:tabs>
        <w:rPr>
          <w:rFonts w:asciiTheme="minorHAnsi" w:eastAsiaTheme="minorEastAsia" w:hAnsiTheme="minorHAnsi" w:cstheme="minorBidi"/>
          <w:noProof/>
          <w:sz w:val="22"/>
          <w:lang w:eastAsia="fr-FR"/>
        </w:rPr>
      </w:pPr>
      <w:hyperlink w:anchor="_Toc101963453" w:history="1">
        <w:r w:rsidR="00FB0338" w:rsidRPr="008D095F">
          <w:rPr>
            <w:rStyle w:val="Lienhypertexte"/>
            <w:rFonts w:eastAsia="Times New Roman"/>
            <w:noProof/>
            <w:lang w:eastAsia="fr-FR"/>
          </w:rPr>
          <w:t>Conclusion</w:t>
        </w:r>
        <w:r w:rsidR="00FB0338" w:rsidRPr="008D095F">
          <w:rPr>
            <w:noProof/>
            <w:webHidden/>
          </w:rPr>
          <w:tab/>
        </w:r>
        <w:r w:rsidR="00FB0338" w:rsidRPr="008D095F">
          <w:rPr>
            <w:noProof/>
            <w:webHidden/>
          </w:rPr>
          <w:fldChar w:fldCharType="begin"/>
        </w:r>
        <w:r w:rsidR="00FB0338" w:rsidRPr="008D095F">
          <w:rPr>
            <w:noProof/>
            <w:webHidden/>
          </w:rPr>
          <w:instrText xml:space="preserve"> PAGEREF _Toc101963453 \h </w:instrText>
        </w:r>
        <w:r w:rsidR="00FB0338" w:rsidRPr="008D095F">
          <w:rPr>
            <w:noProof/>
            <w:webHidden/>
          </w:rPr>
        </w:r>
        <w:r w:rsidR="00FB0338" w:rsidRPr="008D095F">
          <w:rPr>
            <w:noProof/>
            <w:webHidden/>
          </w:rPr>
          <w:fldChar w:fldCharType="separate"/>
        </w:r>
        <w:r w:rsidR="00FB0338" w:rsidRPr="008D095F">
          <w:rPr>
            <w:noProof/>
            <w:webHidden/>
          </w:rPr>
          <w:t>8</w:t>
        </w:r>
        <w:r w:rsidR="00FB0338" w:rsidRPr="008D095F">
          <w:rPr>
            <w:noProof/>
            <w:webHidden/>
          </w:rPr>
          <w:fldChar w:fldCharType="end"/>
        </w:r>
      </w:hyperlink>
    </w:p>
    <w:p w14:paraId="1F4E7F3C" w14:textId="076C420B" w:rsidR="00841393" w:rsidRPr="008D095F" w:rsidRDefault="00841393" w:rsidP="00841393">
      <w:pPr>
        <w:rPr>
          <w:rFonts w:cstheme="majorBidi"/>
          <w:b/>
          <w:bCs/>
          <w:szCs w:val="24"/>
        </w:rPr>
      </w:pPr>
      <w:r w:rsidRPr="008D095F">
        <w:rPr>
          <w:rFonts w:cstheme="majorBidi"/>
          <w:b/>
          <w:bCs/>
          <w:szCs w:val="24"/>
        </w:rPr>
        <w:fldChar w:fldCharType="end"/>
      </w:r>
    </w:p>
    <w:p w14:paraId="06040E81" w14:textId="4D5EE4FC" w:rsidR="003403A3" w:rsidRPr="008D095F" w:rsidRDefault="003403A3">
      <w:pPr>
        <w:rPr>
          <w:rFonts w:cstheme="majorBidi"/>
        </w:rPr>
      </w:pPr>
    </w:p>
    <w:p w14:paraId="4C837FC6" w14:textId="6BC99BCE" w:rsidR="00D65985" w:rsidRPr="008D095F" w:rsidRDefault="00D65985">
      <w:pPr>
        <w:rPr>
          <w:rFonts w:cstheme="majorBidi"/>
        </w:rPr>
      </w:pPr>
    </w:p>
    <w:p w14:paraId="306B159D" w14:textId="408428A0" w:rsidR="00D65985" w:rsidRPr="008D095F" w:rsidRDefault="00D65985">
      <w:pPr>
        <w:rPr>
          <w:rFonts w:cstheme="majorBidi"/>
        </w:rPr>
      </w:pPr>
    </w:p>
    <w:p w14:paraId="2917523A" w14:textId="7EBA3536" w:rsidR="0025431D" w:rsidRPr="008D095F" w:rsidRDefault="0025431D">
      <w:pPr>
        <w:rPr>
          <w:rFonts w:cstheme="majorBidi"/>
        </w:rPr>
      </w:pPr>
    </w:p>
    <w:p w14:paraId="48985705" w14:textId="25BE32A2" w:rsidR="0025431D" w:rsidRPr="008D095F" w:rsidRDefault="0025431D">
      <w:pPr>
        <w:rPr>
          <w:rFonts w:cstheme="majorBidi"/>
        </w:rPr>
      </w:pPr>
    </w:p>
    <w:p w14:paraId="0CA936C3" w14:textId="466DA31F" w:rsidR="00FB0338" w:rsidRPr="008D095F" w:rsidRDefault="00FB0338">
      <w:pPr>
        <w:rPr>
          <w:rFonts w:cstheme="majorBidi"/>
        </w:rPr>
      </w:pPr>
    </w:p>
    <w:p w14:paraId="7717B80C" w14:textId="55163F61" w:rsidR="00FB0338" w:rsidRPr="008D095F" w:rsidRDefault="00FB0338">
      <w:pPr>
        <w:rPr>
          <w:rFonts w:cstheme="majorBidi"/>
        </w:rPr>
      </w:pPr>
    </w:p>
    <w:p w14:paraId="518A4FAB" w14:textId="4D4453F2" w:rsidR="00FB0338" w:rsidRPr="008D095F" w:rsidRDefault="00FB0338">
      <w:pPr>
        <w:rPr>
          <w:rFonts w:cstheme="majorBidi"/>
        </w:rPr>
      </w:pPr>
    </w:p>
    <w:p w14:paraId="51554042" w14:textId="7BBE8F33" w:rsidR="00FB0338" w:rsidRPr="008D095F" w:rsidRDefault="00FB0338">
      <w:pPr>
        <w:rPr>
          <w:rFonts w:cstheme="majorBidi"/>
        </w:rPr>
      </w:pPr>
    </w:p>
    <w:p w14:paraId="58889D20" w14:textId="764042BD" w:rsidR="00FB0338" w:rsidRPr="008D095F" w:rsidRDefault="00FB0338">
      <w:pPr>
        <w:rPr>
          <w:rFonts w:cstheme="majorBidi"/>
        </w:rPr>
      </w:pPr>
    </w:p>
    <w:p w14:paraId="1A4D4E24" w14:textId="2BF4B75D" w:rsidR="00FB0338" w:rsidRPr="008D095F" w:rsidRDefault="00FB0338">
      <w:pPr>
        <w:rPr>
          <w:rFonts w:cstheme="majorBidi"/>
        </w:rPr>
      </w:pPr>
    </w:p>
    <w:p w14:paraId="662B4765" w14:textId="2C8A2A3B" w:rsidR="00FB0338" w:rsidRPr="008D095F" w:rsidRDefault="00FB0338">
      <w:pPr>
        <w:rPr>
          <w:rFonts w:cstheme="majorBidi"/>
        </w:rPr>
      </w:pPr>
    </w:p>
    <w:p w14:paraId="4B82D5FA" w14:textId="5EEE2CD5" w:rsidR="00FB0338" w:rsidRPr="008D095F" w:rsidRDefault="00FB0338">
      <w:pPr>
        <w:rPr>
          <w:rFonts w:cstheme="majorBidi"/>
        </w:rPr>
      </w:pPr>
    </w:p>
    <w:p w14:paraId="723AE34F" w14:textId="36142DD3" w:rsidR="00FB0338" w:rsidRPr="008D095F" w:rsidRDefault="00FB0338">
      <w:pPr>
        <w:rPr>
          <w:rFonts w:cstheme="majorBidi"/>
        </w:rPr>
      </w:pPr>
    </w:p>
    <w:p w14:paraId="3F2EC833" w14:textId="1FA4E9EC" w:rsidR="00FB0338" w:rsidRPr="008D095F" w:rsidRDefault="00FB0338">
      <w:pPr>
        <w:rPr>
          <w:rFonts w:cstheme="majorBidi"/>
        </w:rPr>
      </w:pPr>
    </w:p>
    <w:p w14:paraId="14AEC247" w14:textId="77777777" w:rsidR="00FB0338" w:rsidRPr="008D095F" w:rsidRDefault="00FB0338">
      <w:pPr>
        <w:rPr>
          <w:rFonts w:cstheme="majorBidi"/>
        </w:rPr>
      </w:pPr>
    </w:p>
    <w:p w14:paraId="18C71C3E" w14:textId="29347009" w:rsidR="00D65985" w:rsidRPr="008D095F" w:rsidRDefault="00600DDD" w:rsidP="00A346AF">
      <w:pPr>
        <w:pStyle w:val="Titre1"/>
        <w:shd w:val="clear" w:color="auto" w:fill="3333FF"/>
        <w:rPr>
          <w:rFonts w:eastAsia="Times New Roman"/>
          <w:b w:val="0"/>
          <w:color w:val="FFFFFF" w:themeColor="background1"/>
          <w:lang w:eastAsia="fr-FR"/>
        </w:rPr>
      </w:pPr>
      <w:bookmarkStart w:id="1" w:name="_Toc101963443"/>
      <w:r w:rsidRPr="008D095F">
        <w:rPr>
          <w:rFonts w:eastAsia="Times New Roman"/>
          <w:b w:val="0"/>
          <w:color w:val="FFFFFF" w:themeColor="background1"/>
          <w:lang w:eastAsia="fr-FR"/>
        </w:rPr>
        <w:lastRenderedPageBreak/>
        <w:t>Introduction</w:t>
      </w:r>
      <w:bookmarkEnd w:id="1"/>
    </w:p>
    <w:p w14:paraId="56308FE7" w14:textId="30DCC2F9" w:rsidR="00600DDD" w:rsidRPr="008D095F" w:rsidRDefault="00600DDD" w:rsidP="00A960BB">
      <w:pPr>
        <w:tabs>
          <w:tab w:val="left" w:pos="0"/>
          <w:tab w:val="left" w:pos="567"/>
        </w:tabs>
        <w:spacing w:after="0" w:line="360" w:lineRule="auto"/>
        <w:jc w:val="both"/>
        <w:rPr>
          <w:rFonts w:eastAsia="Times New Roman" w:cstheme="majorBidi"/>
          <w:szCs w:val="24"/>
          <w:lang w:eastAsia="fr-FR"/>
        </w:rPr>
      </w:pPr>
      <w:r w:rsidRPr="008D095F">
        <w:rPr>
          <w:rFonts w:eastAsia="Times New Roman" w:cstheme="majorBidi"/>
          <w:szCs w:val="24"/>
          <w:lang w:eastAsia="fr-FR"/>
        </w:rPr>
        <w:t>Pour faciliter la coordination des activités du RGPH-5, l</w:t>
      </w:r>
      <w:r w:rsidR="006974A7" w:rsidRPr="008D095F">
        <w:rPr>
          <w:rFonts w:eastAsia="Times New Roman" w:cstheme="majorBidi"/>
          <w:szCs w:val="24"/>
          <w:lang w:eastAsia="fr-FR"/>
        </w:rPr>
        <w:t xml:space="preserve">e Secrétariat Central du Recensement </w:t>
      </w:r>
      <w:r w:rsidR="00195A1E" w:rsidRPr="008D095F">
        <w:rPr>
          <w:rFonts w:eastAsia="Times New Roman" w:cstheme="majorBidi"/>
          <w:szCs w:val="24"/>
          <w:lang w:eastAsia="fr-FR"/>
        </w:rPr>
        <w:t xml:space="preserve">(SCR) </w:t>
      </w:r>
      <w:r w:rsidR="006974A7" w:rsidRPr="008D095F">
        <w:rPr>
          <w:rFonts w:eastAsia="Times New Roman" w:cstheme="majorBidi"/>
          <w:szCs w:val="24"/>
          <w:lang w:eastAsia="fr-FR"/>
        </w:rPr>
        <w:t xml:space="preserve">entend mettre en place une organisation </w:t>
      </w:r>
      <w:r w:rsidR="000A5EA8" w:rsidRPr="008D095F">
        <w:rPr>
          <w:rFonts w:eastAsia="Times New Roman" w:cstheme="majorBidi"/>
          <w:szCs w:val="24"/>
          <w:lang w:eastAsia="fr-FR"/>
        </w:rPr>
        <w:t>permettant</w:t>
      </w:r>
      <w:r w:rsidR="006974A7" w:rsidRPr="008D095F">
        <w:rPr>
          <w:rFonts w:eastAsia="Times New Roman" w:cstheme="majorBidi"/>
          <w:szCs w:val="24"/>
          <w:lang w:eastAsia="fr-FR"/>
        </w:rPr>
        <w:t xml:space="preserve"> </w:t>
      </w:r>
      <w:r w:rsidR="000D30A7" w:rsidRPr="008D095F">
        <w:rPr>
          <w:rFonts w:eastAsia="Times New Roman" w:cstheme="majorBidi"/>
          <w:szCs w:val="24"/>
          <w:lang w:eastAsia="fr-FR"/>
        </w:rPr>
        <w:t>d</w:t>
      </w:r>
      <w:r w:rsidR="006974A7" w:rsidRPr="008D095F">
        <w:rPr>
          <w:rFonts w:eastAsia="Times New Roman" w:cstheme="majorBidi"/>
          <w:szCs w:val="24"/>
          <w:lang w:eastAsia="fr-FR"/>
        </w:rPr>
        <w:t>’atteindre efficac</w:t>
      </w:r>
      <w:r w:rsidRPr="008D095F">
        <w:rPr>
          <w:rFonts w:eastAsia="Times New Roman" w:cstheme="majorBidi"/>
          <w:szCs w:val="24"/>
          <w:lang w:eastAsia="fr-FR"/>
        </w:rPr>
        <w:t>e</w:t>
      </w:r>
      <w:r w:rsidR="00195A1E" w:rsidRPr="008D095F">
        <w:rPr>
          <w:rFonts w:eastAsia="Times New Roman" w:cstheme="majorBidi"/>
          <w:szCs w:val="24"/>
          <w:lang w:eastAsia="fr-FR"/>
        </w:rPr>
        <w:t xml:space="preserve">ment les objectifs assignés au dénombrement. A cet effet, </w:t>
      </w:r>
      <w:r w:rsidR="004333E4" w:rsidRPr="008D095F">
        <w:rPr>
          <w:rFonts w:eastAsia="Times New Roman" w:cstheme="majorBidi"/>
          <w:szCs w:val="24"/>
          <w:lang w:eastAsia="fr-FR"/>
        </w:rPr>
        <w:t xml:space="preserve">chacune des 15 </w:t>
      </w:r>
      <w:r w:rsidR="000E25C1">
        <w:rPr>
          <w:rFonts w:eastAsia="Times New Roman" w:cstheme="majorBidi"/>
          <w:szCs w:val="24"/>
          <w:lang w:eastAsia="fr-FR"/>
        </w:rPr>
        <w:t>Wilaya</w:t>
      </w:r>
      <w:r w:rsidR="000A5EA8" w:rsidRPr="008D095F">
        <w:rPr>
          <w:rFonts w:eastAsia="Times New Roman" w:cstheme="majorBidi"/>
          <w:szCs w:val="24"/>
          <w:lang w:eastAsia="fr-FR"/>
        </w:rPr>
        <w:t>s</w:t>
      </w:r>
      <w:r w:rsidR="004333E4" w:rsidRPr="008D095F">
        <w:rPr>
          <w:rFonts w:eastAsia="Times New Roman" w:cstheme="majorBidi"/>
          <w:szCs w:val="24"/>
          <w:lang w:eastAsia="fr-FR"/>
        </w:rPr>
        <w:t xml:space="preserve"> du pays constituera un bureau régional du Recensement</w:t>
      </w:r>
      <w:r w:rsidR="00A960BB" w:rsidRPr="008D095F">
        <w:rPr>
          <w:rFonts w:eastAsia="Times New Roman" w:cstheme="majorBidi"/>
          <w:szCs w:val="24"/>
          <w:lang w:eastAsia="fr-FR"/>
        </w:rPr>
        <w:t xml:space="preserve"> (BRR)</w:t>
      </w:r>
      <w:r w:rsidR="006E6596" w:rsidRPr="008D095F">
        <w:rPr>
          <w:rFonts w:eastAsia="Times New Roman" w:cstheme="majorBidi"/>
          <w:szCs w:val="24"/>
          <w:lang w:eastAsia="fr-FR"/>
        </w:rPr>
        <w:t xml:space="preserve"> qui sera installé dans la capitale de la </w:t>
      </w:r>
      <w:r w:rsidR="000E25C1">
        <w:rPr>
          <w:rFonts w:eastAsia="Times New Roman" w:cstheme="majorBidi"/>
          <w:szCs w:val="24"/>
          <w:lang w:eastAsia="fr-FR"/>
        </w:rPr>
        <w:t>Wilaya</w:t>
      </w:r>
      <w:r w:rsidR="004333E4" w:rsidRPr="008D095F">
        <w:rPr>
          <w:rFonts w:eastAsia="Times New Roman" w:cstheme="majorBidi"/>
          <w:szCs w:val="24"/>
          <w:lang w:eastAsia="fr-FR"/>
        </w:rPr>
        <w:t>.</w:t>
      </w:r>
      <w:r w:rsidR="00A960BB" w:rsidRPr="008D095F">
        <w:rPr>
          <w:rFonts w:eastAsia="Times New Roman" w:cstheme="majorBidi"/>
          <w:szCs w:val="24"/>
          <w:lang w:eastAsia="fr-FR"/>
        </w:rPr>
        <w:t xml:space="preserve"> </w:t>
      </w:r>
      <w:r w:rsidR="004333E4" w:rsidRPr="008D095F">
        <w:rPr>
          <w:rFonts w:eastAsia="Times New Roman" w:cstheme="majorBidi"/>
          <w:szCs w:val="24"/>
          <w:lang w:eastAsia="fr-FR"/>
        </w:rPr>
        <w:t xml:space="preserve">Chaque deux ou trois </w:t>
      </w:r>
      <w:r w:rsidR="006E6596" w:rsidRPr="008D095F">
        <w:rPr>
          <w:rFonts w:eastAsia="Times New Roman" w:cstheme="majorBidi"/>
          <w:szCs w:val="24"/>
          <w:lang w:eastAsia="fr-FR"/>
        </w:rPr>
        <w:t>BRR</w:t>
      </w:r>
      <w:r w:rsidR="004333E4" w:rsidRPr="008D095F">
        <w:rPr>
          <w:rFonts w:eastAsia="Times New Roman" w:cstheme="majorBidi"/>
          <w:szCs w:val="24"/>
          <w:lang w:eastAsia="fr-FR"/>
        </w:rPr>
        <w:t xml:space="preserve"> seront </w:t>
      </w:r>
      <w:r w:rsidR="00A960BB" w:rsidRPr="008D095F">
        <w:rPr>
          <w:rFonts w:eastAsia="Times New Roman" w:cstheme="majorBidi"/>
          <w:szCs w:val="24"/>
          <w:lang w:eastAsia="fr-FR"/>
        </w:rPr>
        <w:t>placé sous la responsabilité d’</w:t>
      </w:r>
      <w:r w:rsidR="004333E4" w:rsidRPr="008D095F">
        <w:rPr>
          <w:rFonts w:eastAsia="Times New Roman" w:cstheme="majorBidi"/>
          <w:szCs w:val="24"/>
          <w:lang w:eastAsia="fr-FR"/>
        </w:rPr>
        <w:t xml:space="preserve">une coordination de </w:t>
      </w:r>
      <w:r w:rsidRPr="008D095F">
        <w:rPr>
          <w:rFonts w:eastAsia="Times New Roman" w:cstheme="majorBidi"/>
          <w:szCs w:val="24"/>
          <w:lang w:eastAsia="fr-FR"/>
        </w:rPr>
        <w:t>zone. La C</w:t>
      </w:r>
      <w:r w:rsidR="00195A1E" w:rsidRPr="008D095F">
        <w:rPr>
          <w:rFonts w:eastAsia="Times New Roman" w:cstheme="majorBidi"/>
          <w:szCs w:val="24"/>
          <w:lang w:eastAsia="fr-FR"/>
        </w:rPr>
        <w:t xml:space="preserve">oordination de </w:t>
      </w:r>
      <w:r w:rsidRPr="008D095F">
        <w:rPr>
          <w:rFonts w:eastAsia="Times New Roman" w:cstheme="majorBidi"/>
          <w:szCs w:val="24"/>
          <w:lang w:eastAsia="fr-FR"/>
        </w:rPr>
        <w:t>Z</w:t>
      </w:r>
      <w:r w:rsidR="00195A1E" w:rsidRPr="008D095F">
        <w:rPr>
          <w:rFonts w:eastAsia="Times New Roman" w:cstheme="majorBidi"/>
          <w:szCs w:val="24"/>
          <w:lang w:eastAsia="fr-FR"/>
        </w:rPr>
        <w:t>one (</w:t>
      </w:r>
      <w:r w:rsidR="00195A1E" w:rsidRPr="008D095F">
        <w:rPr>
          <w:rFonts w:eastAsia="Times New Roman" w:cstheme="majorBidi"/>
          <w:b/>
          <w:bCs/>
          <w:szCs w:val="24"/>
          <w:lang w:eastAsia="fr-FR"/>
        </w:rPr>
        <w:t>CZ</w:t>
      </w:r>
      <w:r w:rsidR="00195A1E" w:rsidRPr="008D095F">
        <w:rPr>
          <w:rFonts w:eastAsia="Times New Roman" w:cstheme="majorBidi"/>
          <w:szCs w:val="24"/>
          <w:lang w:eastAsia="fr-FR"/>
        </w:rPr>
        <w:t>)</w:t>
      </w:r>
      <w:r w:rsidRPr="008D095F">
        <w:rPr>
          <w:rFonts w:eastAsia="Times New Roman" w:cstheme="majorBidi"/>
          <w:szCs w:val="24"/>
          <w:lang w:eastAsia="fr-FR"/>
        </w:rPr>
        <w:t xml:space="preserve"> sera installée dans l’une des capitales régionales qui composent chaque zone.</w:t>
      </w:r>
    </w:p>
    <w:p w14:paraId="310E2536" w14:textId="068DEA53" w:rsidR="008C5371" w:rsidRPr="008D095F" w:rsidRDefault="008C5371" w:rsidP="00600DDD">
      <w:pPr>
        <w:tabs>
          <w:tab w:val="left" w:pos="0"/>
          <w:tab w:val="left" w:pos="567"/>
        </w:tabs>
        <w:spacing w:after="0" w:line="360" w:lineRule="auto"/>
        <w:jc w:val="both"/>
        <w:rPr>
          <w:rFonts w:eastAsia="Times New Roman" w:cstheme="majorBidi"/>
          <w:sz w:val="14"/>
          <w:szCs w:val="14"/>
          <w:lang w:eastAsia="fr-FR"/>
        </w:rPr>
      </w:pPr>
    </w:p>
    <w:p w14:paraId="5C144306" w14:textId="19135B9D" w:rsidR="00F067E3" w:rsidRPr="008D095F" w:rsidRDefault="00695E60" w:rsidP="00695E60">
      <w:pPr>
        <w:tabs>
          <w:tab w:val="left" w:pos="0"/>
          <w:tab w:val="left" w:pos="567"/>
        </w:tabs>
        <w:spacing w:after="0" w:line="360" w:lineRule="auto"/>
        <w:jc w:val="both"/>
        <w:rPr>
          <w:rFonts w:eastAsia="Times New Roman" w:cstheme="majorBidi"/>
          <w:szCs w:val="24"/>
          <w:lang w:eastAsia="fr-FR"/>
        </w:rPr>
      </w:pPr>
      <w:r w:rsidRPr="008D095F">
        <w:rPr>
          <w:rFonts w:eastAsia="Times New Roman" w:cstheme="majorBidi"/>
          <w:szCs w:val="24"/>
          <w:lang w:eastAsia="fr-FR"/>
        </w:rPr>
        <w:t xml:space="preserve">Le </w:t>
      </w:r>
      <w:r w:rsidR="00F067E3" w:rsidRPr="008D095F">
        <w:rPr>
          <w:rFonts w:eastAsia="Times New Roman" w:cstheme="majorBidi"/>
          <w:szCs w:val="24"/>
          <w:lang w:eastAsia="fr-FR"/>
        </w:rPr>
        <w:t>Chef du Bureau Régional du Recensement</w:t>
      </w:r>
      <w:r w:rsidRPr="008D095F">
        <w:rPr>
          <w:rFonts w:eastAsia="Times New Roman" w:cstheme="majorBidi"/>
          <w:szCs w:val="24"/>
          <w:lang w:eastAsia="fr-FR"/>
        </w:rPr>
        <w:t xml:space="preserve"> </w:t>
      </w:r>
      <w:r w:rsidR="00F067E3" w:rsidRPr="008D095F">
        <w:rPr>
          <w:rFonts w:eastAsia="Times New Roman" w:cstheme="majorBidi"/>
          <w:szCs w:val="24"/>
          <w:lang w:eastAsia="fr-FR"/>
        </w:rPr>
        <w:t xml:space="preserve">est en effet le responsable technique et administratif de l’ensemble des opérations du recensement au niveau de la </w:t>
      </w:r>
      <w:r w:rsidR="000E25C1">
        <w:rPr>
          <w:rFonts w:eastAsia="Times New Roman" w:cstheme="majorBidi"/>
          <w:szCs w:val="24"/>
          <w:lang w:eastAsia="fr-FR"/>
        </w:rPr>
        <w:t>Wilaya</w:t>
      </w:r>
      <w:r w:rsidR="00F067E3" w:rsidRPr="008D095F">
        <w:rPr>
          <w:rFonts w:eastAsia="Times New Roman" w:cstheme="majorBidi"/>
          <w:szCs w:val="24"/>
          <w:lang w:eastAsia="fr-FR"/>
        </w:rPr>
        <w:t xml:space="preserve"> où il est affecté.</w:t>
      </w:r>
      <w:r w:rsidRPr="008D095F">
        <w:rPr>
          <w:rFonts w:eastAsia="Times New Roman" w:cstheme="majorBidi"/>
          <w:szCs w:val="24"/>
          <w:lang w:eastAsia="fr-FR"/>
        </w:rPr>
        <w:t xml:space="preserve"> </w:t>
      </w:r>
      <w:r w:rsidR="00F067E3" w:rsidRPr="008D095F">
        <w:rPr>
          <w:rFonts w:eastAsia="Times New Roman" w:cstheme="majorBidi"/>
          <w:szCs w:val="24"/>
          <w:lang w:eastAsia="fr-FR"/>
        </w:rPr>
        <w:t xml:space="preserve">En tant que représentant du </w:t>
      </w:r>
      <w:r w:rsidRPr="008D095F">
        <w:rPr>
          <w:rFonts w:eastAsia="Times New Roman" w:cstheme="majorBidi"/>
          <w:szCs w:val="24"/>
          <w:lang w:eastAsia="fr-FR"/>
        </w:rPr>
        <w:t xml:space="preserve">Secrétariat </w:t>
      </w:r>
      <w:r w:rsidR="00F067E3" w:rsidRPr="008D095F">
        <w:rPr>
          <w:rFonts w:eastAsia="Times New Roman" w:cstheme="majorBidi"/>
          <w:szCs w:val="24"/>
          <w:lang w:eastAsia="fr-FR"/>
        </w:rPr>
        <w:t xml:space="preserve">Central du Recensement au niveau de la </w:t>
      </w:r>
      <w:r w:rsidR="000E25C1">
        <w:rPr>
          <w:rFonts w:eastAsia="Times New Roman" w:cstheme="majorBidi"/>
          <w:szCs w:val="24"/>
          <w:lang w:eastAsia="fr-FR"/>
        </w:rPr>
        <w:t>Wilaya</w:t>
      </w:r>
      <w:r w:rsidR="00F067E3" w:rsidRPr="008D095F">
        <w:rPr>
          <w:rFonts w:eastAsia="Times New Roman" w:cstheme="majorBidi"/>
          <w:szCs w:val="24"/>
          <w:lang w:eastAsia="fr-FR"/>
        </w:rPr>
        <w:t>, il assure le rôle de Secrétaire de la Commission Régionale du Recensement</w:t>
      </w:r>
      <w:r w:rsidRPr="008D095F">
        <w:rPr>
          <w:rFonts w:eastAsia="Times New Roman" w:cstheme="majorBidi"/>
          <w:szCs w:val="24"/>
          <w:lang w:eastAsia="fr-FR"/>
        </w:rPr>
        <w:t xml:space="preserve"> présidé par le Wali</w:t>
      </w:r>
      <w:r w:rsidR="00F067E3" w:rsidRPr="008D095F">
        <w:rPr>
          <w:rFonts w:eastAsia="Times New Roman" w:cstheme="majorBidi"/>
          <w:szCs w:val="24"/>
          <w:lang w:eastAsia="fr-FR"/>
        </w:rPr>
        <w:t>.</w:t>
      </w:r>
    </w:p>
    <w:p w14:paraId="5BBAC164" w14:textId="6EB5D85D" w:rsidR="00600DDD" w:rsidRPr="008D095F" w:rsidRDefault="00600DDD">
      <w:pPr>
        <w:rPr>
          <w:sz w:val="14"/>
          <w:szCs w:val="12"/>
        </w:rPr>
      </w:pPr>
    </w:p>
    <w:p w14:paraId="6774BBFF" w14:textId="0BCC7953" w:rsidR="00841393" w:rsidRPr="008D095F" w:rsidRDefault="00195A1E" w:rsidP="000D30A7">
      <w:pPr>
        <w:tabs>
          <w:tab w:val="left" w:pos="0"/>
          <w:tab w:val="left" w:pos="567"/>
        </w:tabs>
        <w:spacing w:after="0" w:line="360" w:lineRule="auto"/>
        <w:jc w:val="both"/>
        <w:rPr>
          <w:rFonts w:cstheme="majorBidi"/>
          <w:szCs w:val="24"/>
        </w:rPr>
      </w:pPr>
      <w:r w:rsidRPr="008D095F">
        <w:rPr>
          <w:rFonts w:cstheme="majorBidi"/>
          <w:szCs w:val="24"/>
        </w:rPr>
        <w:t xml:space="preserve">Le présent document, destiné aux </w:t>
      </w:r>
      <w:r w:rsidR="00D75A28" w:rsidRPr="008D095F">
        <w:rPr>
          <w:rFonts w:cstheme="majorBidi"/>
          <w:szCs w:val="24"/>
        </w:rPr>
        <w:t>Chefs des Bureaux Régionaux du recensement</w:t>
      </w:r>
      <w:r w:rsidRPr="008D095F">
        <w:rPr>
          <w:rFonts w:cstheme="majorBidi"/>
          <w:szCs w:val="24"/>
        </w:rPr>
        <w:t>, se veut un canevas de travail en vue de faciliter l</w:t>
      </w:r>
      <w:r w:rsidR="00925DC5" w:rsidRPr="008D095F">
        <w:rPr>
          <w:rFonts w:cstheme="majorBidi"/>
          <w:szCs w:val="24"/>
        </w:rPr>
        <w:t>a réalisation du dénombrement</w:t>
      </w:r>
      <w:r w:rsidRPr="008D095F">
        <w:rPr>
          <w:rFonts w:cstheme="majorBidi"/>
          <w:szCs w:val="24"/>
        </w:rPr>
        <w:t xml:space="preserve">. Son bon usage contribuerait à la réalisation d’une bonne collecte des données. Pour se faire, il importe de connaître les objectifs du </w:t>
      </w:r>
      <w:r w:rsidR="00D75A28" w:rsidRPr="008D095F">
        <w:rPr>
          <w:rFonts w:cstheme="majorBidi"/>
          <w:szCs w:val="24"/>
        </w:rPr>
        <w:t>Bureau Régional du Recensement</w:t>
      </w:r>
      <w:r w:rsidRPr="008D095F">
        <w:rPr>
          <w:rFonts w:cstheme="majorBidi"/>
          <w:szCs w:val="24"/>
        </w:rPr>
        <w:t>, les résultats attendus, l’organisation de la collecte</w:t>
      </w:r>
      <w:r w:rsidR="00D75A28" w:rsidRPr="008D095F">
        <w:rPr>
          <w:rFonts w:cstheme="majorBidi"/>
          <w:szCs w:val="24"/>
        </w:rPr>
        <w:t xml:space="preserve"> </w:t>
      </w:r>
      <w:r w:rsidRPr="008D095F">
        <w:rPr>
          <w:rFonts w:cstheme="majorBidi"/>
          <w:szCs w:val="24"/>
        </w:rPr>
        <w:t>et le rôle et l’organisation pratique de la coordination.</w:t>
      </w:r>
      <w:r w:rsidR="000F28A8" w:rsidRPr="008D095F">
        <w:rPr>
          <w:rFonts w:cstheme="majorBidi"/>
          <w:szCs w:val="24"/>
        </w:rPr>
        <w:t xml:space="preserve"> Vous devez aussi vous approprier du document de la méthodologie générale du RGPH, les manuels du chef de Bureau Régional du Recensement, manuel du superviseur, manuel du contrôleur, manuel de l’informaticien et le manuel des opérations de terrain.</w:t>
      </w:r>
    </w:p>
    <w:p w14:paraId="1759867C" w14:textId="32B0917C" w:rsidR="00925DC5" w:rsidRPr="008D095F" w:rsidRDefault="00925DC5" w:rsidP="00A346AF">
      <w:pPr>
        <w:pStyle w:val="Titre1"/>
        <w:shd w:val="clear" w:color="auto" w:fill="3333FF"/>
        <w:rPr>
          <w:rFonts w:eastAsia="Times New Roman"/>
          <w:b w:val="0"/>
          <w:color w:val="FFFFFF" w:themeColor="background1"/>
          <w:lang w:eastAsia="fr-FR"/>
        </w:rPr>
      </w:pPr>
      <w:bookmarkStart w:id="2" w:name="_Toc101963444"/>
      <w:r w:rsidRPr="008D095F">
        <w:rPr>
          <w:rFonts w:eastAsia="Times New Roman"/>
          <w:b w:val="0"/>
          <w:color w:val="FFFFFF" w:themeColor="background1"/>
          <w:lang w:eastAsia="fr-FR"/>
        </w:rPr>
        <w:t>Objectif</w:t>
      </w:r>
      <w:bookmarkEnd w:id="2"/>
      <w:r w:rsidR="00427697" w:rsidRPr="008D095F">
        <w:rPr>
          <w:rFonts w:eastAsia="Times New Roman"/>
          <w:b w:val="0"/>
          <w:color w:val="FFFFFF" w:themeColor="background1"/>
          <w:lang w:eastAsia="fr-FR"/>
        </w:rPr>
        <w:t xml:space="preserve"> de la coordination de zone</w:t>
      </w:r>
    </w:p>
    <w:p w14:paraId="067D4959" w14:textId="37EDB0C3" w:rsidR="005D5C46" w:rsidRPr="008D095F" w:rsidRDefault="005D5C46" w:rsidP="005D5C46">
      <w:pPr>
        <w:tabs>
          <w:tab w:val="left" w:pos="0"/>
          <w:tab w:val="left" w:pos="567"/>
        </w:tabs>
        <w:spacing w:after="0" w:line="360" w:lineRule="auto"/>
        <w:jc w:val="both"/>
        <w:rPr>
          <w:rFonts w:cstheme="majorBidi"/>
          <w:szCs w:val="24"/>
        </w:rPr>
      </w:pPr>
      <w:r w:rsidRPr="008D095F">
        <w:rPr>
          <w:rFonts w:cstheme="majorBidi"/>
          <w:szCs w:val="24"/>
        </w:rPr>
        <w:t xml:space="preserve">Les Bureaux Régionaux du Recensement (BRR) installés dons les capitoles régionales, sont chargés de l'exécution de la phase du dénombrement proprement dit du Recensement dans chaque </w:t>
      </w:r>
      <w:r w:rsidR="000E25C1">
        <w:rPr>
          <w:rFonts w:cstheme="majorBidi"/>
          <w:szCs w:val="24"/>
        </w:rPr>
        <w:t>Wilaya</w:t>
      </w:r>
      <w:r w:rsidRPr="008D095F">
        <w:rPr>
          <w:rFonts w:cstheme="majorBidi"/>
          <w:szCs w:val="24"/>
        </w:rPr>
        <w:t xml:space="preserve">. Ils ont notamment pour mission de : </w:t>
      </w:r>
    </w:p>
    <w:p w14:paraId="361A247C" w14:textId="77777777" w:rsidR="005D5C46" w:rsidRPr="008D095F" w:rsidRDefault="005D5C46" w:rsidP="00C71BAC">
      <w:pPr>
        <w:pStyle w:val="Paragraphedeliste"/>
        <w:numPr>
          <w:ilvl w:val="0"/>
          <w:numId w:val="15"/>
        </w:numPr>
        <w:tabs>
          <w:tab w:val="left" w:pos="0"/>
          <w:tab w:val="left" w:pos="567"/>
        </w:tabs>
        <w:spacing w:after="0" w:line="360" w:lineRule="auto"/>
        <w:jc w:val="both"/>
        <w:rPr>
          <w:rFonts w:cstheme="majorBidi"/>
          <w:szCs w:val="24"/>
        </w:rPr>
      </w:pPr>
      <w:r w:rsidRPr="008D095F">
        <w:rPr>
          <w:rFonts w:cstheme="majorBidi"/>
          <w:szCs w:val="24"/>
        </w:rPr>
        <w:t xml:space="preserve">Recruter et former le personnel de terrain ; </w:t>
      </w:r>
    </w:p>
    <w:p w14:paraId="013E768D" w14:textId="77777777" w:rsidR="00C71BAC" w:rsidRPr="008D095F" w:rsidRDefault="005D5C46" w:rsidP="00C71BAC">
      <w:pPr>
        <w:pStyle w:val="Paragraphedeliste"/>
        <w:numPr>
          <w:ilvl w:val="0"/>
          <w:numId w:val="15"/>
        </w:numPr>
        <w:tabs>
          <w:tab w:val="left" w:pos="0"/>
          <w:tab w:val="left" w:pos="567"/>
        </w:tabs>
        <w:spacing w:after="0" w:line="360" w:lineRule="auto"/>
        <w:jc w:val="both"/>
        <w:rPr>
          <w:rFonts w:cstheme="majorBidi"/>
          <w:szCs w:val="24"/>
        </w:rPr>
      </w:pPr>
      <w:r w:rsidRPr="008D095F">
        <w:rPr>
          <w:rFonts w:cstheme="majorBidi"/>
          <w:szCs w:val="24"/>
        </w:rPr>
        <w:t xml:space="preserve">Sensibiliser la population par différentes voies : affiches, contacts, etc. ; </w:t>
      </w:r>
    </w:p>
    <w:p w14:paraId="4D5F596A" w14:textId="77777777" w:rsidR="00C71BAC" w:rsidRPr="008D095F" w:rsidRDefault="005D5C46" w:rsidP="00C71BAC">
      <w:pPr>
        <w:pStyle w:val="Paragraphedeliste"/>
        <w:numPr>
          <w:ilvl w:val="0"/>
          <w:numId w:val="15"/>
        </w:numPr>
        <w:tabs>
          <w:tab w:val="left" w:pos="0"/>
          <w:tab w:val="left" w:pos="567"/>
        </w:tabs>
        <w:spacing w:after="0" w:line="360" w:lineRule="auto"/>
        <w:jc w:val="both"/>
        <w:rPr>
          <w:rFonts w:cstheme="majorBidi"/>
          <w:szCs w:val="24"/>
        </w:rPr>
      </w:pPr>
      <w:r w:rsidRPr="008D095F">
        <w:rPr>
          <w:rFonts w:cstheme="majorBidi"/>
          <w:szCs w:val="24"/>
        </w:rPr>
        <w:t xml:space="preserve">Coordonner et superviser les </w:t>
      </w:r>
      <w:r w:rsidR="00C71BAC" w:rsidRPr="008D095F">
        <w:rPr>
          <w:rFonts w:cstheme="majorBidi"/>
          <w:szCs w:val="24"/>
        </w:rPr>
        <w:t>opérations</w:t>
      </w:r>
      <w:r w:rsidRPr="008D095F">
        <w:rPr>
          <w:rFonts w:cstheme="majorBidi"/>
          <w:szCs w:val="24"/>
        </w:rPr>
        <w:t xml:space="preserve"> de collecte ; </w:t>
      </w:r>
    </w:p>
    <w:p w14:paraId="7AB4ECD7" w14:textId="51690B21" w:rsidR="00C71BAC" w:rsidRDefault="005D5C46" w:rsidP="00481E95">
      <w:pPr>
        <w:pStyle w:val="Paragraphedeliste"/>
        <w:numPr>
          <w:ilvl w:val="0"/>
          <w:numId w:val="15"/>
        </w:numPr>
        <w:tabs>
          <w:tab w:val="left" w:pos="0"/>
          <w:tab w:val="left" w:pos="567"/>
        </w:tabs>
        <w:spacing w:after="0" w:line="360" w:lineRule="auto"/>
        <w:jc w:val="both"/>
        <w:rPr>
          <w:rFonts w:cstheme="majorBidi"/>
          <w:szCs w:val="24"/>
        </w:rPr>
      </w:pPr>
      <w:r w:rsidRPr="008D095F">
        <w:rPr>
          <w:rFonts w:cstheme="majorBidi"/>
          <w:szCs w:val="24"/>
        </w:rPr>
        <w:t xml:space="preserve">Gérer les moyens mis </w:t>
      </w:r>
      <w:r w:rsidR="00481E95" w:rsidRPr="008D095F">
        <w:rPr>
          <w:rFonts w:cstheme="majorBidi"/>
          <w:szCs w:val="24"/>
        </w:rPr>
        <w:t>à</w:t>
      </w:r>
      <w:r w:rsidRPr="008D095F">
        <w:rPr>
          <w:rFonts w:cstheme="majorBidi"/>
          <w:szCs w:val="24"/>
        </w:rPr>
        <w:t xml:space="preserve"> leur disposition. </w:t>
      </w:r>
      <w:r w:rsidR="00C71BAC" w:rsidRPr="008D095F">
        <w:rPr>
          <w:rFonts w:cstheme="majorBidi"/>
          <w:szCs w:val="24"/>
        </w:rPr>
        <w:t>Ils</w:t>
      </w:r>
      <w:r w:rsidRPr="008D095F">
        <w:rPr>
          <w:rFonts w:cstheme="majorBidi"/>
          <w:szCs w:val="24"/>
        </w:rPr>
        <w:t xml:space="preserve"> tr</w:t>
      </w:r>
      <w:r w:rsidR="00C71BAC" w:rsidRPr="008D095F">
        <w:rPr>
          <w:rFonts w:cstheme="majorBidi"/>
          <w:szCs w:val="24"/>
        </w:rPr>
        <w:t>a</w:t>
      </w:r>
      <w:r w:rsidRPr="008D095F">
        <w:rPr>
          <w:rFonts w:cstheme="majorBidi"/>
          <w:szCs w:val="24"/>
        </w:rPr>
        <w:t>v</w:t>
      </w:r>
      <w:r w:rsidR="00C71BAC" w:rsidRPr="008D095F">
        <w:rPr>
          <w:rFonts w:cstheme="majorBidi"/>
          <w:szCs w:val="24"/>
        </w:rPr>
        <w:t>a</w:t>
      </w:r>
      <w:r w:rsidRPr="008D095F">
        <w:rPr>
          <w:rFonts w:cstheme="majorBidi"/>
          <w:szCs w:val="24"/>
        </w:rPr>
        <w:t>illent, en étroite coll</w:t>
      </w:r>
      <w:r w:rsidR="00C71BAC" w:rsidRPr="008D095F">
        <w:rPr>
          <w:rFonts w:cstheme="majorBidi"/>
          <w:szCs w:val="24"/>
        </w:rPr>
        <w:t>a</w:t>
      </w:r>
      <w:r w:rsidRPr="008D095F">
        <w:rPr>
          <w:rFonts w:cstheme="majorBidi"/>
          <w:szCs w:val="24"/>
        </w:rPr>
        <w:t>bor</w:t>
      </w:r>
      <w:r w:rsidR="00C71BAC" w:rsidRPr="008D095F">
        <w:rPr>
          <w:rFonts w:cstheme="majorBidi"/>
          <w:szCs w:val="24"/>
        </w:rPr>
        <w:t>a</w:t>
      </w:r>
      <w:r w:rsidRPr="008D095F">
        <w:rPr>
          <w:rFonts w:cstheme="majorBidi"/>
          <w:szCs w:val="24"/>
        </w:rPr>
        <w:t xml:space="preserve">tion technique </w:t>
      </w:r>
      <w:r w:rsidR="00C71BAC" w:rsidRPr="008D095F">
        <w:rPr>
          <w:rFonts w:cstheme="majorBidi"/>
          <w:szCs w:val="24"/>
        </w:rPr>
        <w:t>a</w:t>
      </w:r>
      <w:r w:rsidRPr="008D095F">
        <w:rPr>
          <w:rFonts w:cstheme="majorBidi"/>
          <w:szCs w:val="24"/>
        </w:rPr>
        <w:t>vec les BZR, et sous l</w:t>
      </w:r>
      <w:r w:rsidR="00C71BAC" w:rsidRPr="008D095F">
        <w:rPr>
          <w:rFonts w:cstheme="majorBidi"/>
          <w:szCs w:val="24"/>
        </w:rPr>
        <w:t>a</w:t>
      </w:r>
      <w:r w:rsidRPr="008D095F">
        <w:rPr>
          <w:rFonts w:cstheme="majorBidi"/>
          <w:szCs w:val="24"/>
        </w:rPr>
        <w:t xml:space="preserve"> supervision des </w:t>
      </w:r>
      <w:r w:rsidR="00C71BAC" w:rsidRPr="008D095F">
        <w:rPr>
          <w:rFonts w:cstheme="majorBidi"/>
          <w:szCs w:val="24"/>
        </w:rPr>
        <w:t xml:space="preserve">Commission </w:t>
      </w:r>
      <w:r w:rsidRPr="008D095F">
        <w:rPr>
          <w:rFonts w:cstheme="majorBidi"/>
          <w:szCs w:val="24"/>
        </w:rPr>
        <w:t>Région</w:t>
      </w:r>
      <w:r w:rsidR="00C71BAC" w:rsidRPr="008D095F">
        <w:rPr>
          <w:rFonts w:cstheme="majorBidi"/>
          <w:szCs w:val="24"/>
        </w:rPr>
        <w:t>a</w:t>
      </w:r>
      <w:r w:rsidRPr="008D095F">
        <w:rPr>
          <w:rFonts w:cstheme="majorBidi"/>
          <w:szCs w:val="24"/>
        </w:rPr>
        <w:t>les du Recensement.</w:t>
      </w:r>
      <w:r w:rsidR="00C71BAC" w:rsidRPr="008D095F">
        <w:rPr>
          <w:rFonts w:cstheme="majorBidi"/>
          <w:szCs w:val="24"/>
        </w:rPr>
        <w:t xml:space="preserve"> </w:t>
      </w:r>
    </w:p>
    <w:p w14:paraId="46C33BF0" w14:textId="77777777" w:rsidR="00EE6B1B" w:rsidRDefault="00EE6B1B" w:rsidP="00EE6B1B">
      <w:pPr>
        <w:tabs>
          <w:tab w:val="left" w:pos="0"/>
          <w:tab w:val="left" w:pos="567"/>
        </w:tabs>
        <w:spacing w:after="0" w:line="360" w:lineRule="auto"/>
        <w:jc w:val="both"/>
        <w:rPr>
          <w:rFonts w:cstheme="majorBidi"/>
          <w:szCs w:val="24"/>
        </w:rPr>
      </w:pPr>
    </w:p>
    <w:p w14:paraId="1B019A69" w14:textId="77777777" w:rsidR="00EE6B1B" w:rsidRPr="00EE6B1B" w:rsidRDefault="00EE6B1B" w:rsidP="00EE6B1B">
      <w:pPr>
        <w:tabs>
          <w:tab w:val="left" w:pos="0"/>
          <w:tab w:val="left" w:pos="567"/>
        </w:tabs>
        <w:spacing w:after="0" w:line="360" w:lineRule="auto"/>
        <w:jc w:val="both"/>
        <w:rPr>
          <w:rFonts w:cstheme="majorBidi"/>
          <w:szCs w:val="24"/>
        </w:rPr>
      </w:pPr>
    </w:p>
    <w:p w14:paraId="4C6558F9" w14:textId="77777777" w:rsidR="00BE0698" w:rsidRPr="008D095F" w:rsidRDefault="00BE0698" w:rsidP="00A346AF">
      <w:pPr>
        <w:pStyle w:val="Titre1"/>
        <w:shd w:val="clear" w:color="auto" w:fill="3333FF"/>
        <w:rPr>
          <w:rFonts w:eastAsia="Times New Roman"/>
          <w:b w:val="0"/>
          <w:color w:val="FFFFFF" w:themeColor="background1"/>
          <w:lang w:eastAsia="fr-FR"/>
        </w:rPr>
      </w:pPr>
      <w:bookmarkStart w:id="3" w:name="_Toc101963445"/>
      <w:r w:rsidRPr="008D095F">
        <w:rPr>
          <w:rFonts w:eastAsia="Times New Roman"/>
          <w:b w:val="0"/>
          <w:color w:val="FFFFFF" w:themeColor="background1"/>
          <w:lang w:eastAsia="fr-FR"/>
        </w:rPr>
        <w:lastRenderedPageBreak/>
        <w:t>Résultats attendus</w:t>
      </w:r>
      <w:bookmarkEnd w:id="3"/>
    </w:p>
    <w:p w14:paraId="3E12D0C0" w14:textId="5A7BEE2F" w:rsidR="00AB5CD3" w:rsidRPr="008D095F" w:rsidRDefault="00BE0698" w:rsidP="00427697">
      <w:pPr>
        <w:spacing w:after="0" w:line="360" w:lineRule="auto"/>
        <w:rPr>
          <w:rFonts w:ascii="Times New Roman" w:hAnsi="Times New Roman" w:cs="Times New Roman"/>
          <w:szCs w:val="24"/>
        </w:rPr>
      </w:pPr>
      <w:r w:rsidRPr="008D095F">
        <w:rPr>
          <w:rFonts w:ascii="Times New Roman" w:hAnsi="Times New Roman" w:cs="Times New Roman"/>
          <w:szCs w:val="24"/>
        </w:rPr>
        <w:t xml:space="preserve">Les résultats attendus sont : </w:t>
      </w:r>
    </w:p>
    <w:p w14:paraId="0FC651F4" w14:textId="3EA75458" w:rsidR="00C71BAC" w:rsidRPr="008D095F" w:rsidRDefault="000A5EA8" w:rsidP="00427697">
      <w:pPr>
        <w:pStyle w:val="Paragraphedeliste"/>
        <w:numPr>
          <w:ilvl w:val="0"/>
          <w:numId w:val="12"/>
        </w:numPr>
        <w:spacing w:after="0" w:line="360" w:lineRule="auto"/>
      </w:pPr>
      <w:r w:rsidRPr="008D095F">
        <w:t>U</w:t>
      </w:r>
      <w:r w:rsidR="00C71BAC" w:rsidRPr="008D095F">
        <w:t>n personnel qualifié est recruté et formé sur les outils de collecte des données du RGPH ;</w:t>
      </w:r>
    </w:p>
    <w:p w14:paraId="53C92884" w14:textId="238B8F6B" w:rsidR="00AB5CD3" w:rsidRPr="008D095F" w:rsidRDefault="00C71BAC" w:rsidP="00427697">
      <w:pPr>
        <w:pStyle w:val="Paragraphedeliste"/>
        <w:numPr>
          <w:ilvl w:val="0"/>
          <w:numId w:val="12"/>
        </w:numPr>
        <w:spacing w:after="0" w:line="360" w:lineRule="auto"/>
      </w:pPr>
      <w:r w:rsidRPr="008D095F">
        <w:t xml:space="preserve">Les </w:t>
      </w:r>
      <w:r w:rsidR="00BE0698" w:rsidRPr="008D095F">
        <w:t xml:space="preserve">travaux </w:t>
      </w:r>
      <w:r w:rsidR="00AB5CD3" w:rsidRPr="008D095F">
        <w:t xml:space="preserve">de collecte de données </w:t>
      </w:r>
      <w:r w:rsidR="00BE0698" w:rsidRPr="008D095F">
        <w:t xml:space="preserve">se déroulent parfaitement ; </w:t>
      </w:r>
    </w:p>
    <w:p w14:paraId="5A4EFF2C" w14:textId="6EE0A9FB" w:rsidR="00AB5CD3" w:rsidRPr="008D095F" w:rsidRDefault="00AB5CD3" w:rsidP="00427697">
      <w:pPr>
        <w:pStyle w:val="Paragraphedeliste"/>
        <w:numPr>
          <w:ilvl w:val="0"/>
          <w:numId w:val="12"/>
        </w:numPr>
        <w:spacing w:after="0" w:line="360" w:lineRule="auto"/>
      </w:pPr>
      <w:r w:rsidRPr="008D095F">
        <w:t>L</w:t>
      </w:r>
      <w:r w:rsidR="00BE0698" w:rsidRPr="008D095F">
        <w:t xml:space="preserve">es données </w:t>
      </w:r>
      <w:r w:rsidRPr="008D095F">
        <w:t>collectées s</w:t>
      </w:r>
      <w:r w:rsidR="00BE0698" w:rsidRPr="008D095F">
        <w:t xml:space="preserve">ont </w:t>
      </w:r>
      <w:r w:rsidRPr="008D095F">
        <w:t>vérifiées</w:t>
      </w:r>
      <w:r w:rsidR="001C5A7F" w:rsidRPr="008D095F">
        <w:t xml:space="preserve"> et</w:t>
      </w:r>
      <w:r w:rsidRPr="008D095F">
        <w:t xml:space="preserve"> </w:t>
      </w:r>
      <w:r w:rsidR="00C71BAC" w:rsidRPr="008D095F">
        <w:t>c</w:t>
      </w:r>
      <w:r w:rsidRPr="008D095F">
        <w:t>orrigées par les agents</w:t>
      </w:r>
      <w:r w:rsidR="00110666" w:rsidRPr="008D095F">
        <w:rPr>
          <w:rFonts w:hint="cs"/>
          <w:rtl/>
        </w:rPr>
        <w:t xml:space="preserve"> </w:t>
      </w:r>
      <w:r w:rsidR="00110666" w:rsidRPr="008D095F">
        <w:t>;</w:t>
      </w:r>
    </w:p>
    <w:p w14:paraId="715076FC" w14:textId="24498A8F" w:rsidR="00AB5CD3" w:rsidRPr="008D095F" w:rsidRDefault="00AB5CD3" w:rsidP="00427697">
      <w:pPr>
        <w:pStyle w:val="Paragraphedeliste"/>
        <w:numPr>
          <w:ilvl w:val="0"/>
          <w:numId w:val="12"/>
        </w:numPr>
        <w:spacing w:after="0" w:line="360" w:lineRule="auto"/>
      </w:pPr>
      <w:r w:rsidRPr="008D095F">
        <w:t>Les difficultés rencontrées sur le terrain et les solutions apportées sont partagées avec le SCR ;</w:t>
      </w:r>
    </w:p>
    <w:p w14:paraId="1A8757E0" w14:textId="6F444F94" w:rsidR="00BE0698" w:rsidRPr="008D095F" w:rsidRDefault="00AB5CD3" w:rsidP="00427697">
      <w:pPr>
        <w:pStyle w:val="Paragraphedeliste"/>
        <w:numPr>
          <w:ilvl w:val="0"/>
          <w:numId w:val="12"/>
        </w:numPr>
        <w:spacing w:after="0" w:line="360" w:lineRule="auto"/>
      </w:pPr>
      <w:r w:rsidRPr="008D095F">
        <w:t>L</w:t>
      </w:r>
      <w:r w:rsidR="00BE0698" w:rsidRPr="008D095F">
        <w:t>es litiges rencontrés sont résolus.</w:t>
      </w:r>
    </w:p>
    <w:p w14:paraId="419FEFF2" w14:textId="44138149" w:rsidR="00AB5CD3" w:rsidRPr="008D095F" w:rsidRDefault="00AB5CD3" w:rsidP="00A346AF">
      <w:pPr>
        <w:pStyle w:val="Titre1"/>
        <w:shd w:val="clear" w:color="auto" w:fill="3333FF"/>
        <w:rPr>
          <w:rFonts w:eastAsia="Times New Roman"/>
          <w:b w:val="0"/>
          <w:color w:val="FFFFFF" w:themeColor="background1"/>
          <w:lang w:eastAsia="fr-FR"/>
        </w:rPr>
      </w:pPr>
      <w:bookmarkStart w:id="4" w:name="_Toc101963446"/>
      <w:r w:rsidRPr="008D095F">
        <w:rPr>
          <w:rFonts w:eastAsia="Times New Roman"/>
          <w:b w:val="0"/>
          <w:color w:val="FFFFFF" w:themeColor="background1"/>
          <w:lang w:eastAsia="fr-FR"/>
        </w:rPr>
        <w:t>Rappel d</w:t>
      </w:r>
      <w:r w:rsidR="009C0C61" w:rsidRPr="008D095F">
        <w:rPr>
          <w:rFonts w:eastAsia="Times New Roman"/>
          <w:b w:val="0"/>
          <w:color w:val="FFFFFF" w:themeColor="background1"/>
          <w:lang w:eastAsia="fr-FR"/>
        </w:rPr>
        <w:t xml:space="preserve">u déroulement </w:t>
      </w:r>
      <w:r w:rsidRPr="008D095F">
        <w:rPr>
          <w:rFonts w:eastAsia="Times New Roman"/>
          <w:b w:val="0"/>
          <w:color w:val="FFFFFF" w:themeColor="background1"/>
          <w:lang w:eastAsia="fr-FR"/>
        </w:rPr>
        <w:t>de la collecte</w:t>
      </w:r>
      <w:bookmarkEnd w:id="4"/>
      <w:r w:rsidRPr="008D095F">
        <w:rPr>
          <w:rFonts w:eastAsia="Times New Roman"/>
          <w:b w:val="0"/>
          <w:color w:val="FFFFFF" w:themeColor="background1"/>
          <w:lang w:eastAsia="fr-FR"/>
        </w:rPr>
        <w:t xml:space="preserve"> </w:t>
      </w:r>
    </w:p>
    <w:p w14:paraId="5E6426BC" w14:textId="3B539381" w:rsidR="001044C8" w:rsidRPr="008D095F" w:rsidRDefault="001044C8" w:rsidP="00841393">
      <w:pPr>
        <w:jc w:val="both"/>
        <w:rPr>
          <w:sz w:val="14"/>
          <w:szCs w:val="12"/>
        </w:rPr>
      </w:pPr>
    </w:p>
    <w:p w14:paraId="104E885E" w14:textId="29A672AE" w:rsidR="009C0C61" w:rsidRPr="008D095F" w:rsidRDefault="009C0C61" w:rsidP="00841393">
      <w:pPr>
        <w:jc w:val="both"/>
        <w:rPr>
          <w:b/>
          <w:bCs/>
        </w:rPr>
      </w:pPr>
      <w:r w:rsidRPr="008D095F">
        <w:rPr>
          <w:b/>
          <w:bCs/>
        </w:rPr>
        <w:t>Organisation</w:t>
      </w:r>
    </w:p>
    <w:p w14:paraId="4D6DEE2A" w14:textId="6B462EEB" w:rsidR="00A86D41" w:rsidRPr="008D095F" w:rsidRDefault="00A86D41" w:rsidP="00110666">
      <w:pPr>
        <w:spacing w:after="0" w:line="360" w:lineRule="auto"/>
        <w:jc w:val="both"/>
        <w:rPr>
          <w:rFonts w:ascii="Times New Roman" w:hAnsi="Times New Roman" w:cs="Times New Roman"/>
          <w:szCs w:val="24"/>
        </w:rPr>
      </w:pPr>
      <w:r w:rsidRPr="008D095F">
        <w:rPr>
          <w:rFonts w:ascii="Times New Roman" w:hAnsi="Times New Roman" w:cs="Times New Roman"/>
          <w:szCs w:val="24"/>
        </w:rPr>
        <w:t xml:space="preserve">Le dénombrement de la population se déroulera sur toute l’étendue du territoire national entre 20 et 30 jours de collecte. Les informations seront recueillies par les agents recenseurs. Ils seront supervisés directement par les contrôleurs en milieu urbain et les superviseurs en zone rurale. </w:t>
      </w:r>
      <w:r w:rsidR="00E677F0" w:rsidRPr="008D095F">
        <w:rPr>
          <w:rFonts w:ascii="Times New Roman" w:hAnsi="Times New Roman" w:cs="Times New Roman"/>
          <w:szCs w:val="24"/>
        </w:rPr>
        <w:t>Des</w:t>
      </w:r>
      <w:r w:rsidRPr="008D095F">
        <w:rPr>
          <w:rFonts w:ascii="Times New Roman" w:hAnsi="Times New Roman" w:cs="Times New Roman"/>
          <w:szCs w:val="24"/>
        </w:rPr>
        <w:t xml:space="preserve"> agents TIC seront aussi </w:t>
      </w:r>
      <w:r w:rsidR="00E677F0" w:rsidRPr="008D095F">
        <w:rPr>
          <w:rFonts w:ascii="Times New Roman" w:hAnsi="Times New Roman" w:cs="Times New Roman"/>
          <w:szCs w:val="24"/>
        </w:rPr>
        <w:t>déployé</w:t>
      </w:r>
      <w:r w:rsidR="001044C8" w:rsidRPr="008D095F">
        <w:rPr>
          <w:rFonts w:ascii="Times New Roman" w:hAnsi="Times New Roman" w:cs="Times New Roman"/>
          <w:szCs w:val="24"/>
        </w:rPr>
        <w:t>s</w:t>
      </w:r>
      <w:r w:rsidR="00E677F0" w:rsidRPr="008D095F">
        <w:rPr>
          <w:rFonts w:ascii="Times New Roman" w:hAnsi="Times New Roman" w:cs="Times New Roman"/>
          <w:szCs w:val="24"/>
        </w:rPr>
        <w:t xml:space="preserve"> sur le terrain pour assister les agents recenseurs dans la gestion des tablettes</w:t>
      </w:r>
      <w:r w:rsidR="001044C8" w:rsidRPr="008D095F">
        <w:rPr>
          <w:rFonts w:ascii="Times New Roman" w:hAnsi="Times New Roman" w:cs="Times New Roman"/>
          <w:szCs w:val="24"/>
        </w:rPr>
        <w:t xml:space="preserve"> et la transmission des données sur le serveur central</w:t>
      </w:r>
      <w:r w:rsidR="00E677F0" w:rsidRPr="008D095F">
        <w:rPr>
          <w:rFonts w:ascii="Times New Roman" w:hAnsi="Times New Roman" w:cs="Times New Roman"/>
          <w:szCs w:val="24"/>
        </w:rPr>
        <w:t xml:space="preserve">. Dans chaque </w:t>
      </w:r>
      <w:r w:rsidR="000E25C1">
        <w:rPr>
          <w:rFonts w:ascii="Times New Roman" w:hAnsi="Times New Roman" w:cs="Times New Roman"/>
          <w:szCs w:val="24"/>
        </w:rPr>
        <w:t>Wilaya</w:t>
      </w:r>
      <w:r w:rsidR="00E677F0" w:rsidRPr="008D095F">
        <w:rPr>
          <w:rFonts w:ascii="Times New Roman" w:hAnsi="Times New Roman" w:cs="Times New Roman"/>
          <w:szCs w:val="24"/>
        </w:rPr>
        <w:t xml:space="preserve">, le </w:t>
      </w:r>
      <w:r w:rsidR="00B85B9F" w:rsidRPr="008D095F">
        <w:rPr>
          <w:rFonts w:ascii="Times New Roman" w:hAnsi="Times New Roman" w:cs="Times New Roman"/>
          <w:szCs w:val="24"/>
        </w:rPr>
        <w:t>C</w:t>
      </w:r>
      <w:r w:rsidR="00E677F0" w:rsidRPr="008D095F">
        <w:rPr>
          <w:rFonts w:ascii="Times New Roman" w:hAnsi="Times New Roman" w:cs="Times New Roman"/>
          <w:szCs w:val="24"/>
        </w:rPr>
        <w:t>hef d</w:t>
      </w:r>
      <w:r w:rsidR="00B85B9F" w:rsidRPr="008D095F">
        <w:rPr>
          <w:rFonts w:ascii="Times New Roman" w:hAnsi="Times New Roman" w:cs="Times New Roman"/>
          <w:szCs w:val="24"/>
        </w:rPr>
        <w:t>u Bu</w:t>
      </w:r>
      <w:r w:rsidR="00E677F0" w:rsidRPr="008D095F">
        <w:rPr>
          <w:rFonts w:ascii="Times New Roman" w:hAnsi="Times New Roman" w:cs="Times New Roman"/>
          <w:szCs w:val="24"/>
        </w:rPr>
        <w:t xml:space="preserve">reau </w:t>
      </w:r>
      <w:r w:rsidR="00B85B9F" w:rsidRPr="008D095F">
        <w:rPr>
          <w:rFonts w:ascii="Times New Roman" w:hAnsi="Times New Roman" w:cs="Times New Roman"/>
          <w:szCs w:val="24"/>
        </w:rPr>
        <w:t>R</w:t>
      </w:r>
      <w:r w:rsidR="00E677F0" w:rsidRPr="008D095F">
        <w:rPr>
          <w:rFonts w:ascii="Times New Roman" w:hAnsi="Times New Roman" w:cs="Times New Roman"/>
          <w:szCs w:val="24"/>
        </w:rPr>
        <w:t xml:space="preserve">égional du </w:t>
      </w:r>
      <w:r w:rsidR="00B85B9F" w:rsidRPr="008D095F">
        <w:rPr>
          <w:rFonts w:ascii="Times New Roman" w:hAnsi="Times New Roman" w:cs="Times New Roman"/>
          <w:szCs w:val="24"/>
        </w:rPr>
        <w:t>R</w:t>
      </w:r>
      <w:r w:rsidR="00E677F0" w:rsidRPr="008D095F">
        <w:rPr>
          <w:rFonts w:ascii="Times New Roman" w:hAnsi="Times New Roman" w:cs="Times New Roman"/>
          <w:szCs w:val="24"/>
        </w:rPr>
        <w:t>ecensement sera chargé de l’organisation et la supervision des travaux.</w:t>
      </w:r>
    </w:p>
    <w:p w14:paraId="2A66E544" w14:textId="14AA04DF" w:rsidR="003B6A38" w:rsidRPr="008D095F" w:rsidRDefault="003B6A38" w:rsidP="00427697">
      <w:pPr>
        <w:spacing w:after="0" w:line="360" w:lineRule="auto"/>
        <w:jc w:val="both"/>
        <w:rPr>
          <w:rFonts w:ascii="Times New Roman" w:hAnsi="Times New Roman" w:cs="Times New Roman"/>
          <w:b/>
          <w:bCs/>
          <w:szCs w:val="24"/>
        </w:rPr>
      </w:pPr>
      <w:r w:rsidRPr="008D095F">
        <w:rPr>
          <w:rFonts w:ascii="Times New Roman" w:hAnsi="Times New Roman" w:cs="Times New Roman"/>
          <w:b/>
          <w:bCs/>
          <w:szCs w:val="24"/>
        </w:rPr>
        <w:t>Transmission et correction des données</w:t>
      </w:r>
    </w:p>
    <w:p w14:paraId="5FA208A9" w14:textId="4A83B32E" w:rsidR="00A86D41" w:rsidRPr="008D095F" w:rsidRDefault="00A86D41" w:rsidP="00427697">
      <w:pPr>
        <w:spacing w:after="0" w:line="360" w:lineRule="auto"/>
        <w:jc w:val="both"/>
        <w:rPr>
          <w:rFonts w:ascii="Times New Roman" w:hAnsi="Times New Roman" w:cs="Times New Roman"/>
          <w:szCs w:val="24"/>
        </w:rPr>
      </w:pPr>
      <w:r w:rsidRPr="008D095F">
        <w:rPr>
          <w:rFonts w:ascii="Times New Roman" w:hAnsi="Times New Roman" w:cs="Times New Roman"/>
          <w:szCs w:val="24"/>
        </w:rPr>
        <w:t xml:space="preserve">Les agents recenseurs, les contrôleurs et les superviseurs sont des éléments clés de la chaîne de collecte et de transmission des données du dénombrement (Figure </w:t>
      </w:r>
      <w:r w:rsidR="001E743D" w:rsidRPr="008D095F">
        <w:rPr>
          <w:rFonts w:ascii="Times New Roman" w:hAnsi="Times New Roman" w:cs="Times New Roman"/>
          <w:szCs w:val="24"/>
        </w:rPr>
        <w:t>1</w:t>
      </w:r>
      <w:r w:rsidRPr="008D095F">
        <w:rPr>
          <w:rFonts w:ascii="Times New Roman" w:hAnsi="Times New Roman" w:cs="Times New Roman"/>
          <w:szCs w:val="24"/>
        </w:rPr>
        <w:t>). Le contrôleur/superviseur devra récupérer chez chaque agent recenseur</w:t>
      </w:r>
      <w:r w:rsidR="00B85B9F" w:rsidRPr="008D095F">
        <w:rPr>
          <w:rFonts w:ascii="Times New Roman" w:hAnsi="Times New Roman" w:cs="Times New Roman"/>
          <w:szCs w:val="24"/>
        </w:rPr>
        <w:t xml:space="preserve"> sous sa responsabilité</w:t>
      </w:r>
      <w:r w:rsidRPr="008D095F">
        <w:rPr>
          <w:rFonts w:ascii="Times New Roman" w:hAnsi="Times New Roman" w:cs="Times New Roman"/>
          <w:szCs w:val="24"/>
        </w:rPr>
        <w:t>, tous les jours ou au plus tard les deux jours, à l’aide du Bluetooth, les fichiers issus de la collecte des données dans la zone du dénombrement. Ces fichiers devront être ainsi transmis au serveur central. Le personnel du SCR chargé de la gestion des données devra régulièrement récupérer les fichiers transférés au serveur central pour des besoins de contrôle d’exhaustivité</w:t>
      </w:r>
      <w:r w:rsidR="00B85B9F" w:rsidRPr="008D095F">
        <w:rPr>
          <w:rFonts w:ascii="Times New Roman" w:hAnsi="Times New Roman" w:cs="Times New Roman"/>
          <w:szCs w:val="24"/>
        </w:rPr>
        <w:t>, de cohérence et qualité</w:t>
      </w:r>
      <w:r w:rsidRPr="008D095F">
        <w:rPr>
          <w:rFonts w:ascii="Times New Roman" w:hAnsi="Times New Roman" w:cs="Times New Roman"/>
          <w:szCs w:val="24"/>
        </w:rPr>
        <w:t xml:space="preserve">. </w:t>
      </w:r>
    </w:p>
    <w:p w14:paraId="6633202C" w14:textId="434FD764" w:rsidR="00A86D41" w:rsidRPr="008D095F" w:rsidRDefault="00A86D41" w:rsidP="00427697">
      <w:pPr>
        <w:pStyle w:val="Paragraphedeliste"/>
        <w:spacing w:after="0" w:line="360" w:lineRule="auto"/>
        <w:ind w:left="0"/>
        <w:jc w:val="both"/>
        <w:rPr>
          <w:rFonts w:ascii="Times New Roman" w:hAnsi="Times New Roman" w:cs="Times New Roman"/>
          <w:szCs w:val="24"/>
        </w:rPr>
      </w:pPr>
    </w:p>
    <w:p w14:paraId="6906F955" w14:textId="4B982232" w:rsidR="00C71BAC" w:rsidRPr="008D095F" w:rsidRDefault="00C71BAC" w:rsidP="00427697">
      <w:pPr>
        <w:pStyle w:val="Paragraphedeliste"/>
        <w:spacing w:after="0" w:line="360" w:lineRule="auto"/>
        <w:ind w:left="0"/>
        <w:jc w:val="both"/>
        <w:rPr>
          <w:rFonts w:ascii="Times New Roman" w:hAnsi="Times New Roman" w:cs="Times New Roman"/>
          <w:szCs w:val="24"/>
        </w:rPr>
      </w:pPr>
    </w:p>
    <w:p w14:paraId="2664BCB8" w14:textId="01A8AF8C" w:rsidR="00C71BAC" w:rsidRPr="008D095F" w:rsidRDefault="00C71BAC" w:rsidP="00427697">
      <w:pPr>
        <w:pStyle w:val="Paragraphedeliste"/>
        <w:spacing w:after="0" w:line="360" w:lineRule="auto"/>
        <w:ind w:left="0"/>
        <w:jc w:val="both"/>
        <w:rPr>
          <w:rFonts w:ascii="Times New Roman" w:hAnsi="Times New Roman" w:cs="Times New Roman"/>
          <w:szCs w:val="24"/>
        </w:rPr>
      </w:pPr>
    </w:p>
    <w:p w14:paraId="3F633306" w14:textId="5BA94A9D" w:rsidR="00C71BAC" w:rsidRPr="008D095F" w:rsidRDefault="00C71BAC" w:rsidP="00427697">
      <w:pPr>
        <w:pStyle w:val="Paragraphedeliste"/>
        <w:spacing w:after="0" w:line="360" w:lineRule="auto"/>
        <w:ind w:left="0"/>
        <w:jc w:val="both"/>
        <w:rPr>
          <w:rFonts w:ascii="Times New Roman" w:hAnsi="Times New Roman" w:cs="Times New Roman"/>
          <w:szCs w:val="24"/>
        </w:rPr>
      </w:pPr>
    </w:p>
    <w:p w14:paraId="1D3DB3FB" w14:textId="77777777" w:rsidR="008D095F" w:rsidRPr="008D095F" w:rsidRDefault="008D095F" w:rsidP="00427697">
      <w:pPr>
        <w:pStyle w:val="Paragraphedeliste"/>
        <w:spacing w:after="0" w:line="360" w:lineRule="auto"/>
        <w:ind w:left="0"/>
        <w:jc w:val="both"/>
        <w:rPr>
          <w:rFonts w:ascii="Times New Roman" w:hAnsi="Times New Roman" w:cs="Times New Roman"/>
          <w:szCs w:val="24"/>
        </w:rPr>
      </w:pPr>
    </w:p>
    <w:p w14:paraId="632E68F7" w14:textId="77777777" w:rsidR="008D095F" w:rsidRPr="008D095F" w:rsidRDefault="008D095F" w:rsidP="00427697">
      <w:pPr>
        <w:pStyle w:val="Paragraphedeliste"/>
        <w:spacing w:after="0" w:line="360" w:lineRule="auto"/>
        <w:ind w:left="0"/>
        <w:jc w:val="both"/>
        <w:rPr>
          <w:rFonts w:ascii="Times New Roman" w:hAnsi="Times New Roman" w:cs="Times New Roman"/>
          <w:szCs w:val="24"/>
        </w:rPr>
      </w:pPr>
    </w:p>
    <w:p w14:paraId="27AE6D8D" w14:textId="77777777" w:rsidR="001E743D" w:rsidRPr="008D095F" w:rsidRDefault="001E743D" w:rsidP="001E743D">
      <w:pPr>
        <w:pStyle w:val="Paragraphedeliste"/>
        <w:spacing w:after="0" w:line="360" w:lineRule="auto"/>
        <w:ind w:left="0"/>
        <w:jc w:val="both"/>
        <w:rPr>
          <w:rFonts w:ascii="Times New Roman" w:hAnsi="Times New Roman" w:cs="Times New Roman"/>
          <w:szCs w:val="24"/>
        </w:rPr>
      </w:pPr>
      <w:r w:rsidRPr="008D095F">
        <w:rPr>
          <w:rFonts w:ascii="Times New Roman" w:hAnsi="Times New Roman" w:cs="Times New Roman"/>
          <w:szCs w:val="24"/>
        </w:rPr>
        <w:lastRenderedPageBreak/>
        <w:t>Figure 1 : Chaîne de collecte, de transmission et de contrôle des données pendant le dénombrement</w:t>
      </w:r>
    </w:p>
    <w:p w14:paraId="69AD7FD4" w14:textId="77777777" w:rsidR="001E743D" w:rsidRPr="008D095F" w:rsidRDefault="001E743D" w:rsidP="001E743D">
      <w:pPr>
        <w:spacing w:after="0" w:line="240" w:lineRule="auto"/>
        <w:jc w:val="both"/>
        <w:rPr>
          <w:rFonts w:ascii="Cambria" w:hAnsi="Cambria"/>
        </w:rPr>
      </w:pPr>
      <w:r w:rsidRPr="008D095F">
        <w:rPr>
          <w:rFonts w:ascii="Cambria" w:hAnsi="Cambria"/>
          <w:noProof/>
          <w:lang w:val="en-US"/>
        </w:rPr>
        <mc:AlternateContent>
          <mc:Choice Requires="wps">
            <w:drawing>
              <wp:anchor distT="0" distB="0" distL="114300" distR="114300" simplePos="0" relativeHeight="251660288" behindDoc="0" locked="0" layoutInCell="1" allowOverlap="1" wp14:anchorId="36E66FE3" wp14:editId="415F30B4">
                <wp:simplePos x="0" y="0"/>
                <wp:positionH relativeFrom="column">
                  <wp:posOffset>137160</wp:posOffset>
                </wp:positionH>
                <wp:positionV relativeFrom="paragraph">
                  <wp:posOffset>151765</wp:posOffset>
                </wp:positionV>
                <wp:extent cx="1606550" cy="381000"/>
                <wp:effectExtent l="13335" t="10160" r="8890" b="279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6550" cy="381000"/>
                        </a:xfrm>
                        <a:prstGeom prst="rect">
                          <a:avLst/>
                        </a:prstGeom>
                        <a:gradFill rotWithShape="0">
                          <a:gsLst>
                            <a:gs pos="0">
                              <a:srgbClr val="FFFFFF"/>
                            </a:gs>
                            <a:gs pos="100000">
                              <a:srgbClr val="C5E0B3"/>
                            </a:gs>
                          </a:gsLst>
                          <a:lin ang="5400000" scaled="1"/>
                        </a:gradFill>
                        <a:ln w="12700">
                          <a:solidFill>
                            <a:srgbClr val="A8D08D"/>
                          </a:solidFill>
                          <a:miter lim="800000"/>
                          <a:headEnd/>
                          <a:tailEnd/>
                        </a:ln>
                        <a:effectLst>
                          <a:outerShdw dist="28398" dir="3806097" algn="ctr" rotWithShape="0">
                            <a:srgbClr val="375623">
                              <a:alpha val="50000"/>
                            </a:srgbClr>
                          </a:outerShdw>
                        </a:effectLst>
                      </wps:spPr>
                      <wps:txbx>
                        <w:txbxContent>
                          <w:p w14:paraId="35E78163" w14:textId="77777777" w:rsidR="001E743D" w:rsidRDefault="001E743D" w:rsidP="001E743D">
                            <w:r>
                              <w:t>Agent recenseur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66FE3" id="Rectangle 10" o:spid="_x0000_s1026" style="position:absolute;left:0;text-align:left;margin-left:10.8pt;margin-top:11.95pt;width:126.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" strokecolor="#a8d08d" strokeweight="1pt">
                <v:fill color2="#c5e0b3" focus="100%" type="gradient"/>
                <v:shadow on="t" color="#375623" opacity=".5" offset="1pt"/>
                <v:textbox>
                  <w:txbxContent>
                    <w:p w14:paraId="35E78163" w14:textId="77777777" w:rsidR="001E743D" w:rsidRDefault="001E743D" w:rsidP="001E743D">
                      <w:r>
                        <w:t>Agent recenseur</w:t>
                      </w:r>
                    </w:p>
                  </w:txbxContent>
                </v:textbox>
              </v:rect>
            </w:pict>
          </mc:Fallback>
        </mc:AlternateContent>
      </w:r>
      <w:r w:rsidRPr="008D095F">
        <w:rPr>
          <w:rFonts w:ascii="Cambria" w:hAnsi="Cambria"/>
          <w:noProof/>
          <w:lang w:val="en-US"/>
        </w:rPr>
        <mc:AlternateContent>
          <mc:Choice Requires="wps">
            <w:drawing>
              <wp:anchor distT="0" distB="0" distL="114300" distR="114300" simplePos="0" relativeHeight="251661312" behindDoc="0" locked="0" layoutInCell="1" allowOverlap="1" wp14:anchorId="7BDC500A" wp14:editId="4DF789FD">
                <wp:simplePos x="0" y="0"/>
                <wp:positionH relativeFrom="column">
                  <wp:posOffset>4055110</wp:posOffset>
                </wp:positionH>
                <wp:positionV relativeFrom="paragraph">
                  <wp:posOffset>139065</wp:posOffset>
                </wp:positionV>
                <wp:extent cx="1841500" cy="387350"/>
                <wp:effectExtent l="0" t="0" r="44450" b="5080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0" cy="387350"/>
                        </a:xfrm>
                        <a:prstGeom prst="rect">
                          <a:avLst/>
                        </a:prstGeom>
                        <a:gradFill rotWithShape="0">
                          <a:gsLst>
                            <a:gs pos="0">
                              <a:srgbClr val="FFFFFF"/>
                            </a:gs>
                            <a:gs pos="100000">
                              <a:srgbClr val="C5E0B3"/>
                            </a:gs>
                          </a:gsLst>
                          <a:lin ang="5400000" scaled="1"/>
                        </a:gradFill>
                        <a:ln w="12700">
                          <a:solidFill>
                            <a:srgbClr val="A8D08D"/>
                          </a:solidFill>
                          <a:miter lim="800000"/>
                          <a:headEnd/>
                          <a:tailEnd/>
                        </a:ln>
                        <a:effectLst>
                          <a:outerShdw dist="28398" dir="3806097" algn="ctr" rotWithShape="0">
                            <a:srgbClr val="375623">
                              <a:alpha val="50000"/>
                            </a:srgbClr>
                          </a:outerShdw>
                        </a:effectLst>
                      </wps:spPr>
                      <wps:txbx>
                        <w:txbxContent>
                          <w:p w14:paraId="0AC87CF0" w14:textId="77777777" w:rsidR="001E743D" w:rsidRDefault="001E743D" w:rsidP="001E743D">
                            <w:r>
                              <w:t>Contrôleur/superviseur</w:t>
                            </w:r>
                          </w:p>
                          <w:p w14:paraId="486DA880" w14:textId="77777777" w:rsidR="001E743D" w:rsidRDefault="001E743D" w:rsidP="001E743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C500A" id="Rectangle 9" o:spid="_x0000_s1027" style="position:absolute;left:0;text-align:left;margin-left:319.3pt;margin-top:10.95pt;width:145pt;height: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" strokecolor="#a8d08d" strokeweight="1pt">
                <v:fill color2="#c5e0b3" focus="100%" type="gradient"/>
                <v:shadow on="t" color="#375623" opacity=".5" offset="1pt"/>
                <v:textbox>
                  <w:txbxContent>
                    <w:p w14:paraId="0AC87CF0" w14:textId="77777777" w:rsidR="001E743D" w:rsidRDefault="001E743D" w:rsidP="001E743D">
                      <w:r>
                        <w:t>Contrôleur/superviseur</w:t>
                      </w:r>
                    </w:p>
                    <w:p w14:paraId="486DA880" w14:textId="77777777" w:rsidR="001E743D" w:rsidRDefault="001E743D" w:rsidP="001E743D"/>
                  </w:txbxContent>
                </v:textbox>
              </v:rect>
            </w:pict>
          </mc:Fallback>
        </mc:AlternateContent>
      </w:r>
    </w:p>
    <w:p w14:paraId="400DDE67" w14:textId="77777777" w:rsidR="001E743D" w:rsidRPr="008D095F" w:rsidRDefault="001E743D" w:rsidP="001E743D">
      <w:pPr>
        <w:spacing w:after="0" w:line="240" w:lineRule="auto"/>
        <w:jc w:val="both"/>
        <w:rPr>
          <w:rFonts w:ascii="Cambria" w:hAnsi="Cambria"/>
        </w:rPr>
      </w:pPr>
      <w:r w:rsidRPr="008D095F">
        <w:rPr>
          <w:rFonts w:ascii="Cambria" w:hAnsi="Cambria"/>
          <w:noProof/>
          <w:lang w:val="en-US"/>
        </w:rPr>
        <mc:AlternateContent>
          <mc:Choice Requires="wps">
            <w:drawing>
              <wp:anchor distT="0" distB="0" distL="114300" distR="114300" simplePos="0" relativeHeight="251662336" behindDoc="0" locked="0" layoutInCell="1" allowOverlap="1" wp14:anchorId="2C75A094" wp14:editId="379E164C">
                <wp:simplePos x="0" y="0"/>
                <wp:positionH relativeFrom="column">
                  <wp:posOffset>1737360</wp:posOffset>
                </wp:positionH>
                <wp:positionV relativeFrom="paragraph">
                  <wp:posOffset>150495</wp:posOffset>
                </wp:positionV>
                <wp:extent cx="2260600" cy="14605"/>
                <wp:effectExtent l="0" t="76200" r="25400" b="80645"/>
                <wp:wrapNone/>
                <wp:docPr id="8" name="Connecteur droit avec flèch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60600" cy="14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8A74F5C" id="_x0000_t32" coordsize="21600,21600" o:spt="32" o:oned="t" path="m,l21600,21600e" filled="f">
                <v:path arrowok="t" fillok="f" o:connecttype="none"/>
                <o:lock v:ext="edit" shapetype="t"/>
              </v:shapetype>
              <v:shape id="Connecteur droit avec flèche 8" o:spid="_x0000_s1026" type="#_x0000_t32" style="position:absolute;margin-left:136.8pt;margin-top:11.85pt;width:178pt;height:1.1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">
                <v:stroke endarrow="block"/>
              </v:shape>
            </w:pict>
          </mc:Fallback>
        </mc:AlternateContent>
      </w:r>
    </w:p>
    <w:p w14:paraId="6F19EEF4" w14:textId="77777777" w:rsidR="001E743D" w:rsidRPr="008D095F" w:rsidRDefault="001E743D" w:rsidP="001E743D">
      <w:pPr>
        <w:spacing w:after="0" w:line="240" w:lineRule="auto"/>
        <w:jc w:val="both"/>
        <w:rPr>
          <w:rFonts w:ascii="Cambria" w:hAnsi="Cambria"/>
        </w:rPr>
      </w:pPr>
      <w:r w:rsidRPr="008D095F">
        <w:rPr>
          <w:rFonts w:ascii="Cambria" w:hAnsi="Cambria"/>
          <w:noProof/>
          <w:lang w:val="en-US"/>
        </w:rPr>
        <mc:AlternateContent>
          <mc:Choice Requires="wps">
            <w:drawing>
              <wp:anchor distT="0" distB="0" distL="114300" distR="114300" simplePos="0" relativeHeight="251670528" behindDoc="0" locked="0" layoutInCell="1" allowOverlap="1" wp14:anchorId="46CA34DB" wp14:editId="565A87D4">
                <wp:simplePos x="0" y="0"/>
                <wp:positionH relativeFrom="column">
                  <wp:posOffset>1730939</wp:posOffset>
                </wp:positionH>
                <wp:positionV relativeFrom="paragraph">
                  <wp:posOffset>48287</wp:posOffset>
                </wp:positionV>
                <wp:extent cx="2303114" cy="14670"/>
                <wp:effectExtent l="38100" t="57150" r="0" b="99695"/>
                <wp:wrapNone/>
                <wp:docPr id="3" name="Connecteur droit avec flèche 3"/>
                <wp:cNvGraphicFramePr/>
                <a:graphic xmlns:a="http://schemas.openxmlformats.org/drawingml/2006/main">
                  <a:graphicData uri="http://schemas.microsoft.com/office/word/2010/wordprocessingShape">
                    <wps:wsp>
                      <wps:cNvCnPr/>
                      <wps:spPr>
                        <a:xfrm flipH="1">
                          <a:off x="0" y="0"/>
                          <a:ext cx="2303114" cy="14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FC4335A" id="Connecteur droit avec flèche 3" o:spid="_x0000_s1026" type="#_x0000_t32" style="position:absolute;margin-left:136.3pt;margin-top:3.8pt;width:181.35pt;height:1.1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" strokecolor="black [3200]" strokeweight=".5pt">
                <v:stroke endarrow="block" joinstyle="miter"/>
              </v:shape>
            </w:pict>
          </mc:Fallback>
        </mc:AlternateContent>
      </w:r>
      <w:r w:rsidRPr="008D095F">
        <w:rPr>
          <w:rFonts w:ascii="Cambria" w:hAnsi="Cambria"/>
          <w:noProof/>
          <w:lang w:val="en-US"/>
        </w:rPr>
        <mc:AlternateContent>
          <mc:Choice Requires="wps">
            <w:drawing>
              <wp:anchor distT="0" distB="0" distL="114300" distR="114300" simplePos="0" relativeHeight="251666432" behindDoc="0" locked="0" layoutInCell="1" allowOverlap="1" wp14:anchorId="6A19BAC9" wp14:editId="781FAB00">
                <wp:simplePos x="0" y="0"/>
                <wp:positionH relativeFrom="column">
                  <wp:posOffset>4997288</wp:posOffset>
                </wp:positionH>
                <wp:positionV relativeFrom="paragraph">
                  <wp:posOffset>177961</wp:posOffset>
                </wp:positionV>
                <wp:extent cx="0" cy="1701478"/>
                <wp:effectExtent l="0" t="0" r="38100" b="32385"/>
                <wp:wrapNone/>
                <wp:docPr id="14" name="Connecteur droit 14"/>
                <wp:cNvGraphicFramePr/>
                <a:graphic xmlns:a="http://schemas.openxmlformats.org/drawingml/2006/main">
                  <a:graphicData uri="http://schemas.microsoft.com/office/word/2010/wordprocessingShape">
                    <wps:wsp>
                      <wps:cNvCnPr/>
                      <wps:spPr>
                        <a:xfrm flipH="1">
                          <a:off x="0" y="0"/>
                          <a:ext cx="0" cy="170147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C6B616D" id="Connecteur droit 14"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5pt,14pt" to="393.5pt,1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" strokecolor="black [3213]" strokeweight=".5pt">
                <v:stroke joinstyle="miter"/>
              </v:line>
            </w:pict>
          </mc:Fallback>
        </mc:AlternateContent>
      </w:r>
    </w:p>
    <w:p w14:paraId="50F1092A" w14:textId="171E8F1C" w:rsidR="001E743D" w:rsidRPr="008D095F" w:rsidRDefault="001E743D" w:rsidP="001E743D">
      <w:pPr>
        <w:spacing w:after="0" w:line="240" w:lineRule="auto"/>
        <w:jc w:val="both"/>
        <w:rPr>
          <w:rFonts w:ascii="Cambria" w:hAnsi="Cambria"/>
        </w:rPr>
      </w:pPr>
      <w:r w:rsidRPr="008D095F">
        <w:rPr>
          <w:rFonts w:ascii="Cambria" w:hAnsi="Cambria"/>
          <w:noProof/>
          <w:lang w:val="en-US"/>
        </w:rPr>
        <mc:AlternateContent>
          <mc:Choice Requires="wps">
            <w:drawing>
              <wp:anchor distT="0" distB="0" distL="114300" distR="114300" simplePos="0" relativeHeight="251669504" behindDoc="0" locked="0" layoutInCell="1" allowOverlap="1" wp14:anchorId="71F0141C" wp14:editId="224072C8">
                <wp:simplePos x="0" y="0"/>
                <wp:positionH relativeFrom="column">
                  <wp:posOffset>3046306</wp:posOffset>
                </wp:positionH>
                <wp:positionV relativeFrom="paragraph">
                  <wp:posOffset>5748</wp:posOffset>
                </wp:positionV>
                <wp:extent cx="1089473" cy="255290"/>
                <wp:effectExtent l="0" t="57150" r="0" b="30480"/>
                <wp:wrapNone/>
                <wp:docPr id="21" name="Connecteur droit avec flèche 21"/>
                <wp:cNvGraphicFramePr/>
                <a:graphic xmlns:a="http://schemas.openxmlformats.org/drawingml/2006/main">
                  <a:graphicData uri="http://schemas.microsoft.com/office/word/2010/wordprocessingShape">
                    <wps:wsp>
                      <wps:cNvCnPr/>
                      <wps:spPr>
                        <a:xfrm flipV="1">
                          <a:off x="0" y="0"/>
                          <a:ext cx="1089473" cy="2552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1A14FCC" id="Connecteur droit avec flèche 21" o:spid="_x0000_s1026" type="#_x0000_t32" style="position:absolute;margin-left:239.85pt;margin-top:.45pt;width:85.8pt;height:20.1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" strokecolor="black [3200]" strokeweight=".5pt">
                <v:stroke endarrow="block" joinstyle="miter"/>
              </v:shape>
            </w:pict>
          </mc:Fallback>
        </mc:AlternateContent>
      </w:r>
    </w:p>
    <w:p w14:paraId="49F97A48" w14:textId="77777777" w:rsidR="001E743D" w:rsidRPr="008D095F" w:rsidRDefault="001E743D" w:rsidP="001E743D">
      <w:pPr>
        <w:spacing w:after="0" w:line="240" w:lineRule="auto"/>
        <w:jc w:val="both"/>
        <w:rPr>
          <w:rFonts w:ascii="Cambria" w:hAnsi="Cambria"/>
        </w:rPr>
      </w:pPr>
      <w:r w:rsidRPr="008D095F">
        <w:rPr>
          <w:rFonts w:ascii="Cambria" w:hAnsi="Cambria"/>
          <w:noProof/>
          <w:lang w:val="en-US"/>
        </w:rPr>
        <mc:AlternateContent>
          <mc:Choice Requires="wps">
            <w:drawing>
              <wp:anchor distT="0" distB="0" distL="114300" distR="114300" simplePos="0" relativeHeight="251663360" behindDoc="0" locked="0" layoutInCell="1" allowOverlap="1" wp14:anchorId="3F01EBA2" wp14:editId="47B98190">
                <wp:simplePos x="0" y="0"/>
                <wp:positionH relativeFrom="margin">
                  <wp:posOffset>1820256</wp:posOffset>
                </wp:positionH>
                <wp:positionV relativeFrom="paragraph">
                  <wp:posOffset>87308</wp:posOffset>
                </wp:positionV>
                <wp:extent cx="2251276" cy="694481"/>
                <wp:effectExtent l="0" t="0" r="15875" b="10795"/>
                <wp:wrapNone/>
                <wp:docPr id="11" name="Rectangle : coins arrondis 11"/>
                <wp:cNvGraphicFramePr/>
                <a:graphic xmlns:a="http://schemas.openxmlformats.org/drawingml/2006/main">
                  <a:graphicData uri="http://schemas.microsoft.com/office/word/2010/wordprocessingShape">
                    <wps:wsp>
                      <wps:cNvSpPr/>
                      <wps:spPr>
                        <a:xfrm>
                          <a:off x="0" y="0"/>
                          <a:ext cx="2251276" cy="694481"/>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64AE4D03" w14:textId="77777777" w:rsidR="001E743D" w:rsidRDefault="001E743D" w:rsidP="001E743D">
                            <w:pPr>
                              <w:jc w:val="center"/>
                            </w:pPr>
                            <w:r>
                              <w:t>Coordination de Zone</w:t>
                            </w:r>
                          </w:p>
                          <w:p w14:paraId="0DCD669A" w14:textId="77777777" w:rsidR="001E743D" w:rsidRDefault="001E743D" w:rsidP="001E743D">
                            <w:pPr>
                              <w:jc w:val="center"/>
                            </w:pPr>
                            <w:r>
                              <w:t>Bureau régional du recensement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1EBA2" id="Rectangle : coins arrondis 11" o:spid="_x0000_s1028" style="position:absolute;left:0;text-align:left;margin-left:143.35pt;margin-top:6.85pt;width:177.25pt;height:54.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" fillcolor="#9ecb81 [2169]" strokecolor="#70ad47 [3209]" strokeweight=".5pt">
                <v:fill color2="#8ac066 [2617]" rotate="t" colors="0 #b5d5a7;.5 #aace99;1 #9cca86" focus="100%" type="gradient">
                  <o:fill v:ext="view" type="gradientUnscaled"/>
                </v:fill>
                <v:stroke joinstyle="miter"/>
                <v:textbox>
                  <w:txbxContent>
                    <w:p w14:paraId="64AE4D03" w14:textId="77777777" w:rsidR="001E743D" w:rsidRDefault="001E743D" w:rsidP="001E743D">
                      <w:pPr>
                        <w:jc w:val="center"/>
                      </w:pPr>
                      <w:r>
                        <w:t>Coordination de Zone</w:t>
                      </w:r>
                    </w:p>
                    <w:p w14:paraId="0DCD669A" w14:textId="77777777" w:rsidR="001E743D" w:rsidRDefault="001E743D" w:rsidP="001E743D">
                      <w:pPr>
                        <w:jc w:val="center"/>
                      </w:pPr>
                      <w:r>
                        <w:t>Bureau régional du recensement</w:t>
                      </w:r>
                    </w:p>
                  </w:txbxContent>
                </v:textbox>
                <w10:wrap anchorx="margin"/>
              </v:roundrect>
            </w:pict>
          </mc:Fallback>
        </mc:AlternateContent>
      </w:r>
    </w:p>
    <w:p w14:paraId="02D4F6D3" w14:textId="77777777" w:rsidR="001E743D" w:rsidRPr="008D095F" w:rsidRDefault="001E743D" w:rsidP="001E743D">
      <w:pPr>
        <w:spacing w:after="0" w:line="240" w:lineRule="auto"/>
        <w:jc w:val="both"/>
        <w:rPr>
          <w:rFonts w:ascii="Cambria" w:hAnsi="Cambria"/>
        </w:rPr>
      </w:pPr>
    </w:p>
    <w:p w14:paraId="3F0DA7E3" w14:textId="77777777" w:rsidR="001E743D" w:rsidRPr="008D095F" w:rsidRDefault="001E743D" w:rsidP="001E743D">
      <w:pPr>
        <w:spacing w:after="0" w:line="240" w:lineRule="auto"/>
        <w:jc w:val="both"/>
        <w:rPr>
          <w:rFonts w:ascii="Cambria" w:hAnsi="Cambria"/>
        </w:rPr>
      </w:pPr>
    </w:p>
    <w:p w14:paraId="09EE81E4" w14:textId="77777777" w:rsidR="001E743D" w:rsidRPr="008D095F" w:rsidRDefault="001E743D" w:rsidP="001E743D">
      <w:pPr>
        <w:spacing w:after="0" w:line="240" w:lineRule="auto"/>
        <w:jc w:val="both"/>
        <w:rPr>
          <w:rFonts w:ascii="Cambria" w:hAnsi="Cambria"/>
        </w:rPr>
      </w:pPr>
    </w:p>
    <w:p w14:paraId="1DF9CAD1" w14:textId="77777777" w:rsidR="001E743D" w:rsidRPr="008D095F" w:rsidRDefault="001E743D" w:rsidP="001E743D">
      <w:pPr>
        <w:spacing w:after="0" w:line="240" w:lineRule="auto"/>
        <w:jc w:val="both"/>
        <w:rPr>
          <w:rFonts w:ascii="Cambria" w:hAnsi="Cambria"/>
        </w:rPr>
      </w:pPr>
      <w:r w:rsidRPr="008D095F">
        <w:rPr>
          <w:rFonts w:ascii="Cambria" w:hAnsi="Cambria"/>
          <w:noProof/>
          <w:lang w:val="en-US"/>
        </w:rPr>
        <mc:AlternateContent>
          <mc:Choice Requires="wps">
            <w:drawing>
              <wp:anchor distT="0" distB="0" distL="114300" distR="114300" simplePos="0" relativeHeight="251668480" behindDoc="0" locked="0" layoutInCell="1" allowOverlap="1" wp14:anchorId="32AC57BE" wp14:editId="18AED31E">
                <wp:simplePos x="0" y="0"/>
                <wp:positionH relativeFrom="column">
                  <wp:posOffset>2960362</wp:posOffset>
                </wp:positionH>
                <wp:positionV relativeFrom="paragraph">
                  <wp:posOffset>55205</wp:posOffset>
                </wp:positionV>
                <wp:extent cx="0" cy="277792"/>
                <wp:effectExtent l="76200" t="38100" r="57150" b="27305"/>
                <wp:wrapNone/>
                <wp:docPr id="20" name="Connecteur droit avec flèche 20"/>
                <wp:cNvGraphicFramePr/>
                <a:graphic xmlns:a="http://schemas.openxmlformats.org/drawingml/2006/main">
                  <a:graphicData uri="http://schemas.microsoft.com/office/word/2010/wordprocessingShape">
                    <wps:wsp>
                      <wps:cNvCnPr/>
                      <wps:spPr>
                        <a:xfrm flipV="1">
                          <a:off x="0" y="0"/>
                          <a:ext cx="0" cy="27779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0CE6F79" id="Connecteur droit avec flèche 20" o:spid="_x0000_s1026" type="#_x0000_t32" style="position:absolute;margin-left:233.1pt;margin-top:4.35pt;width:0;height:21.8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" strokecolor="black [3213]" strokeweight=".5pt">
                <v:stroke endarrow="block" joinstyle="miter"/>
              </v:shape>
            </w:pict>
          </mc:Fallback>
        </mc:AlternateContent>
      </w:r>
    </w:p>
    <w:p w14:paraId="12E6763E" w14:textId="77777777" w:rsidR="001E743D" w:rsidRPr="008D095F" w:rsidRDefault="001E743D" w:rsidP="001E743D">
      <w:pPr>
        <w:spacing w:after="0" w:line="240" w:lineRule="auto"/>
        <w:jc w:val="both"/>
        <w:rPr>
          <w:rFonts w:ascii="Cambria" w:hAnsi="Cambria"/>
        </w:rPr>
      </w:pPr>
      <w:r w:rsidRPr="008D095F">
        <w:rPr>
          <w:rFonts w:ascii="Cambria" w:hAnsi="Cambria"/>
          <w:noProof/>
          <w:lang w:val="en-US"/>
        </w:rPr>
        <mc:AlternateContent>
          <mc:Choice Requires="wps">
            <w:drawing>
              <wp:anchor distT="0" distB="0" distL="114300" distR="114300" simplePos="0" relativeHeight="251659264" behindDoc="0" locked="0" layoutInCell="1" allowOverlap="1" wp14:anchorId="05E5D721" wp14:editId="5D7ACD6D">
                <wp:simplePos x="0" y="0"/>
                <wp:positionH relativeFrom="column">
                  <wp:posOffset>1911567</wp:posOffset>
                </wp:positionH>
                <wp:positionV relativeFrom="paragraph">
                  <wp:posOffset>160068</wp:posOffset>
                </wp:positionV>
                <wp:extent cx="2051050" cy="863600"/>
                <wp:effectExtent l="0" t="0" r="25400" b="12700"/>
                <wp:wrapNone/>
                <wp:docPr id="5" name="Ellips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050" cy="863600"/>
                        </a:xfrm>
                        <a:prstGeom prst="ellipse">
                          <a:avLst/>
                        </a:prstGeom>
                        <a:ln>
                          <a:headEnd/>
                          <a:tailEnd/>
                        </a:ln>
                      </wps:spPr>
                      <wps:style>
                        <a:lnRef idx="3">
                          <a:schemeClr val="lt1"/>
                        </a:lnRef>
                        <a:fillRef idx="1">
                          <a:schemeClr val="accent6"/>
                        </a:fillRef>
                        <a:effectRef idx="1">
                          <a:schemeClr val="accent6"/>
                        </a:effectRef>
                        <a:fontRef idx="minor">
                          <a:schemeClr val="lt1"/>
                        </a:fontRef>
                      </wps:style>
                      <wps:txbx>
                        <w:txbxContent>
                          <w:p w14:paraId="5B1F8312" w14:textId="77777777" w:rsidR="001E743D" w:rsidRDefault="001E743D" w:rsidP="001E743D">
                            <w:pPr>
                              <w:jc w:val="center"/>
                            </w:pPr>
                            <w:r>
                              <w:t>Serveur central</w:t>
                            </w:r>
                          </w:p>
                          <w:p w14:paraId="62F421A7" w14:textId="77777777" w:rsidR="001E743D" w:rsidRPr="00887265" w:rsidRDefault="001E743D" w:rsidP="001E743D">
                            <w:pPr>
                              <w:jc w:val="center"/>
                              <w:rPr>
                                <w:b/>
                                <w:bCs/>
                              </w:rPr>
                            </w:pPr>
                            <w:r w:rsidRPr="00887265">
                              <w:rPr>
                                <w:b/>
                                <w:bCs/>
                              </w:rPr>
                              <w:t>SCR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E5D721" id="Ellipse 5" o:spid="_x0000_s1029" style="position:absolute;left:0;text-align:left;margin-left:150.5pt;margin-top:12.6pt;width:161.5pt;height: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" fillcolor="#70ad47 [3209]" strokecolor="white [3201]" strokeweight="1.5pt">
                <v:stroke joinstyle="miter"/>
                <v:textbox>
                  <w:txbxContent>
                    <w:p w14:paraId="5B1F8312" w14:textId="77777777" w:rsidR="001E743D" w:rsidRDefault="001E743D" w:rsidP="001E743D">
                      <w:pPr>
                        <w:jc w:val="center"/>
                      </w:pPr>
                      <w:r>
                        <w:t>Serveur central</w:t>
                      </w:r>
                    </w:p>
                    <w:p w14:paraId="62F421A7" w14:textId="77777777" w:rsidR="001E743D" w:rsidRPr="00887265" w:rsidRDefault="001E743D" w:rsidP="001E743D">
                      <w:pPr>
                        <w:jc w:val="center"/>
                        <w:rPr>
                          <w:b/>
                          <w:bCs/>
                        </w:rPr>
                      </w:pPr>
                      <w:r w:rsidRPr="00887265">
                        <w:rPr>
                          <w:b/>
                          <w:bCs/>
                        </w:rPr>
                        <w:t>SCR</w:t>
                      </w:r>
                    </w:p>
                  </w:txbxContent>
                </v:textbox>
              </v:oval>
            </w:pict>
          </mc:Fallback>
        </mc:AlternateContent>
      </w:r>
    </w:p>
    <w:p w14:paraId="2E52D27C" w14:textId="77777777" w:rsidR="001E743D" w:rsidRPr="008D095F" w:rsidRDefault="001E743D" w:rsidP="001E743D">
      <w:pPr>
        <w:spacing w:after="0" w:line="240" w:lineRule="auto"/>
        <w:jc w:val="both"/>
        <w:rPr>
          <w:rFonts w:ascii="Cambria" w:hAnsi="Cambria"/>
        </w:rPr>
      </w:pPr>
    </w:p>
    <w:p w14:paraId="3A61AE19" w14:textId="77777777" w:rsidR="001E743D" w:rsidRPr="008D095F" w:rsidRDefault="001E743D" w:rsidP="001E743D">
      <w:pPr>
        <w:pStyle w:val="Paragraphedeliste"/>
        <w:ind w:left="0"/>
        <w:jc w:val="both"/>
        <w:rPr>
          <w:rFonts w:ascii="Times New Roman" w:hAnsi="Times New Roman" w:cs="Times New Roman"/>
          <w:szCs w:val="24"/>
        </w:rPr>
      </w:pPr>
    </w:p>
    <w:p w14:paraId="5060C0C2" w14:textId="7EF1A39C" w:rsidR="001E743D" w:rsidRPr="008D095F" w:rsidRDefault="001E743D" w:rsidP="001E743D">
      <w:pPr>
        <w:pStyle w:val="Paragraphedeliste"/>
        <w:ind w:left="0"/>
        <w:jc w:val="both"/>
        <w:rPr>
          <w:rFonts w:ascii="Times New Roman" w:hAnsi="Times New Roman" w:cs="Times New Roman"/>
          <w:szCs w:val="24"/>
        </w:rPr>
      </w:pPr>
      <w:r w:rsidRPr="008D095F">
        <w:rPr>
          <w:rFonts w:ascii="Cambria" w:hAnsi="Cambria"/>
          <w:noProof/>
          <w:lang w:val="en-US"/>
        </w:rPr>
        <mc:AlternateContent>
          <mc:Choice Requires="wps">
            <w:drawing>
              <wp:anchor distT="0" distB="0" distL="114300" distR="114300" simplePos="0" relativeHeight="251667456" behindDoc="0" locked="0" layoutInCell="1" allowOverlap="1" wp14:anchorId="4B27B087" wp14:editId="4CAC1464">
                <wp:simplePos x="0" y="0"/>
                <wp:positionH relativeFrom="column">
                  <wp:posOffset>3926398</wp:posOffset>
                </wp:positionH>
                <wp:positionV relativeFrom="paragraph">
                  <wp:posOffset>22225</wp:posOffset>
                </wp:positionV>
                <wp:extent cx="1119288" cy="15940"/>
                <wp:effectExtent l="38100" t="76200" r="0" b="79375"/>
                <wp:wrapNone/>
                <wp:docPr id="18" name="Connecteur droit avec flèche 18"/>
                <wp:cNvGraphicFramePr/>
                <a:graphic xmlns:a="http://schemas.openxmlformats.org/drawingml/2006/main">
                  <a:graphicData uri="http://schemas.microsoft.com/office/word/2010/wordprocessingShape">
                    <wps:wsp>
                      <wps:cNvCnPr/>
                      <wps:spPr>
                        <a:xfrm flipH="1" flipV="1">
                          <a:off x="0" y="0"/>
                          <a:ext cx="1119288" cy="159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8B96EE" id="Connecteur droit avec flèche 18" o:spid="_x0000_s1026" type="#_x0000_t32" style="position:absolute;margin-left:309.15pt;margin-top:1.75pt;width:88.15pt;height:1.2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" strokecolor="black [3200]" strokeweight=".5pt">
                <v:stroke endarrow="block" joinstyle="miter"/>
              </v:shape>
            </w:pict>
          </mc:Fallback>
        </mc:AlternateContent>
      </w:r>
    </w:p>
    <w:p w14:paraId="2ACFBDDA" w14:textId="77777777" w:rsidR="001E743D" w:rsidRPr="008D095F" w:rsidRDefault="001E743D" w:rsidP="001E743D">
      <w:pPr>
        <w:pStyle w:val="Paragraphedeliste"/>
        <w:ind w:left="0"/>
        <w:jc w:val="both"/>
        <w:rPr>
          <w:rFonts w:ascii="Times New Roman" w:hAnsi="Times New Roman" w:cs="Times New Roman"/>
          <w:szCs w:val="24"/>
        </w:rPr>
      </w:pPr>
    </w:p>
    <w:p w14:paraId="33C05B1C" w14:textId="6A532F75" w:rsidR="00B85B9F" w:rsidRPr="008D095F" w:rsidRDefault="00B85B9F" w:rsidP="00A86D41">
      <w:pPr>
        <w:pStyle w:val="Paragraphedeliste"/>
        <w:ind w:left="0"/>
        <w:jc w:val="both"/>
        <w:rPr>
          <w:rFonts w:ascii="Times New Roman" w:hAnsi="Times New Roman" w:cs="Times New Roman"/>
          <w:szCs w:val="24"/>
        </w:rPr>
      </w:pPr>
    </w:p>
    <w:p w14:paraId="0D264038" w14:textId="1BD5D5D3" w:rsidR="00FD3B33" w:rsidRPr="008D095F" w:rsidRDefault="00FD3B33" w:rsidP="00FD3B33">
      <w:pPr>
        <w:pStyle w:val="Paragraphedeliste"/>
        <w:spacing w:after="0" w:line="360" w:lineRule="auto"/>
        <w:ind w:left="0"/>
        <w:jc w:val="both"/>
        <w:rPr>
          <w:b/>
          <w:bCs/>
        </w:rPr>
      </w:pPr>
      <w:r w:rsidRPr="008D095F">
        <w:rPr>
          <w:b/>
          <w:bCs/>
        </w:rPr>
        <w:t>Contrôle des données</w:t>
      </w:r>
    </w:p>
    <w:p w14:paraId="39EDA99E" w14:textId="7BE75FED" w:rsidR="00397084" w:rsidRPr="008D095F" w:rsidRDefault="00545830" w:rsidP="00FD3B33">
      <w:pPr>
        <w:pStyle w:val="Paragraphedeliste"/>
        <w:spacing w:after="0" w:line="360" w:lineRule="auto"/>
        <w:ind w:left="0"/>
        <w:jc w:val="both"/>
      </w:pPr>
      <w:r w:rsidRPr="008D095F">
        <w:t>La complexité et la délicatesse des opérations de dénombrement conjuguée nécessiteront une organisation adéquate du contrôle et de supervision de la collecte des données. Le contrôle de qualité du dénombrement sera permanent sur le terrain tout au long de la période de dénombrement. Les différents responsables de la Coordination de Zone, ceux des Bureaux Régionaux du Recensement doivent se déplacer régulièrement dans leurs secteur</w:t>
      </w:r>
      <w:r w:rsidR="001C5A7F" w:rsidRPr="008D095F">
        <w:t>s</w:t>
      </w:r>
      <w:r w:rsidRPr="008D095F">
        <w:t xml:space="preserve"> de supervision ou dans les </w:t>
      </w:r>
      <w:r w:rsidR="000E25C1">
        <w:t>Wilaya</w:t>
      </w:r>
      <w:r w:rsidR="001C5A7F" w:rsidRPr="008D095F">
        <w:t>s</w:t>
      </w:r>
      <w:r w:rsidRPr="008D095F">
        <w:t xml:space="preserve"> afin de vérifier les conditions dans lesquelles s'effectuent le travail des agents recenseurs et de contrôler directement la qualité des données. Ces contrôles permettront de déceler et de remédier aux erreurs qui émergent sur le terrain.</w:t>
      </w:r>
    </w:p>
    <w:p w14:paraId="509C4104" w14:textId="09DD2B8D" w:rsidR="00545830" w:rsidRPr="008D095F" w:rsidRDefault="005A60DA" w:rsidP="00FD3B33">
      <w:pPr>
        <w:pStyle w:val="Paragraphedeliste"/>
        <w:spacing w:after="0" w:line="360" w:lineRule="auto"/>
        <w:ind w:left="0"/>
        <w:jc w:val="both"/>
      </w:pPr>
      <w:r w:rsidRPr="008D095F">
        <w:t>Après la vérification de la qualité des données, les coordinateurs de zone devront faire parvenir aux agents le</w:t>
      </w:r>
      <w:r w:rsidR="00D138B9" w:rsidRPr="008D095F">
        <w:t xml:space="preserve">urs </w:t>
      </w:r>
      <w:r w:rsidRPr="008D095F">
        <w:t xml:space="preserve">observations sur </w:t>
      </w:r>
      <w:r w:rsidR="00D138B9" w:rsidRPr="008D095F">
        <w:t xml:space="preserve">la cohérence et </w:t>
      </w:r>
      <w:r w:rsidRPr="008D095F">
        <w:t>la qualité des données.</w:t>
      </w:r>
      <w:r w:rsidR="00D138B9" w:rsidRPr="008D095F">
        <w:t xml:space="preserve"> Et s’en assurer les corrections par les agents recenseurs. </w:t>
      </w:r>
    </w:p>
    <w:p w14:paraId="3BA227F5" w14:textId="383ED64D" w:rsidR="00E677F0" w:rsidRPr="008D095F" w:rsidRDefault="00E677F0" w:rsidP="00A346AF">
      <w:pPr>
        <w:pStyle w:val="Titre1"/>
        <w:shd w:val="clear" w:color="auto" w:fill="3333FF"/>
        <w:rPr>
          <w:rFonts w:eastAsia="Times New Roman"/>
          <w:b w:val="0"/>
          <w:color w:val="FFFFFF" w:themeColor="background1"/>
          <w:lang w:eastAsia="fr-FR"/>
        </w:rPr>
      </w:pPr>
      <w:bookmarkStart w:id="5" w:name="_Toc101963447"/>
      <w:r w:rsidRPr="008D095F">
        <w:rPr>
          <w:rFonts w:eastAsia="Times New Roman"/>
          <w:b w:val="0"/>
          <w:color w:val="FFFFFF" w:themeColor="background1"/>
          <w:lang w:eastAsia="fr-FR"/>
        </w:rPr>
        <w:t>Mission</w:t>
      </w:r>
      <w:r w:rsidR="00EE5D5E" w:rsidRPr="008D095F">
        <w:rPr>
          <w:rFonts w:eastAsia="Times New Roman"/>
          <w:b w:val="0"/>
          <w:color w:val="FFFFFF" w:themeColor="background1"/>
          <w:lang w:eastAsia="fr-FR"/>
        </w:rPr>
        <w:t>s</w:t>
      </w:r>
      <w:r w:rsidRPr="008D095F">
        <w:rPr>
          <w:rFonts w:eastAsia="Times New Roman"/>
          <w:b w:val="0"/>
          <w:color w:val="FFFFFF" w:themeColor="background1"/>
          <w:lang w:eastAsia="fr-FR"/>
        </w:rPr>
        <w:t> </w:t>
      </w:r>
      <w:bookmarkEnd w:id="5"/>
      <w:r w:rsidRPr="008D095F">
        <w:rPr>
          <w:rFonts w:eastAsia="Times New Roman"/>
          <w:b w:val="0"/>
          <w:color w:val="FFFFFF" w:themeColor="background1"/>
          <w:lang w:eastAsia="fr-FR"/>
        </w:rPr>
        <w:t xml:space="preserve"> </w:t>
      </w:r>
    </w:p>
    <w:p w14:paraId="56E3AE48" w14:textId="2B421988" w:rsidR="00E677F0" w:rsidRPr="008D095F" w:rsidRDefault="00E677F0" w:rsidP="001044C8">
      <w:pPr>
        <w:tabs>
          <w:tab w:val="left" w:pos="0"/>
          <w:tab w:val="left" w:pos="567"/>
        </w:tabs>
        <w:spacing w:after="0" w:line="360" w:lineRule="auto"/>
        <w:jc w:val="both"/>
        <w:rPr>
          <w:rFonts w:eastAsia="Times New Roman" w:cstheme="majorBidi"/>
          <w:szCs w:val="24"/>
          <w:lang w:eastAsia="fr-FR"/>
        </w:rPr>
      </w:pPr>
      <w:r w:rsidRPr="008D095F">
        <w:rPr>
          <w:rFonts w:eastAsia="Times New Roman" w:cstheme="majorBidi"/>
          <w:szCs w:val="24"/>
          <w:lang w:eastAsia="fr-FR"/>
        </w:rPr>
        <w:t>Dans le cadre de la collecte des données</w:t>
      </w:r>
      <w:r w:rsidR="00A346AF" w:rsidRPr="008D095F">
        <w:rPr>
          <w:rFonts w:eastAsia="Times New Roman" w:cstheme="majorBidi"/>
          <w:szCs w:val="24"/>
          <w:lang w:eastAsia="fr-FR"/>
        </w:rPr>
        <w:t xml:space="preserve"> sur le terrain, </w:t>
      </w:r>
      <w:r w:rsidRPr="008D095F">
        <w:rPr>
          <w:rFonts w:eastAsia="Times New Roman" w:cstheme="majorBidi"/>
          <w:szCs w:val="24"/>
          <w:lang w:eastAsia="fr-FR"/>
        </w:rPr>
        <w:t xml:space="preserve">le </w:t>
      </w:r>
      <w:r w:rsidR="000068DF" w:rsidRPr="008D095F">
        <w:rPr>
          <w:rFonts w:eastAsia="Times New Roman" w:cstheme="majorBidi"/>
          <w:szCs w:val="24"/>
          <w:lang w:eastAsia="fr-FR"/>
        </w:rPr>
        <w:t xml:space="preserve">chef de bureau régional </w:t>
      </w:r>
      <w:r w:rsidRPr="008D095F">
        <w:rPr>
          <w:rFonts w:eastAsia="Times New Roman" w:cstheme="majorBidi"/>
          <w:szCs w:val="24"/>
          <w:lang w:eastAsia="fr-FR"/>
        </w:rPr>
        <w:t xml:space="preserve">va exercer ses activités sur </w:t>
      </w:r>
      <w:r w:rsidR="00293231" w:rsidRPr="008D095F">
        <w:rPr>
          <w:rFonts w:eastAsia="Times New Roman" w:cstheme="majorBidi"/>
          <w:szCs w:val="24"/>
          <w:lang w:eastAsia="fr-FR"/>
        </w:rPr>
        <w:t xml:space="preserve">sa </w:t>
      </w:r>
      <w:r w:rsidR="000E25C1">
        <w:rPr>
          <w:rFonts w:eastAsia="Times New Roman" w:cstheme="majorBidi"/>
          <w:szCs w:val="24"/>
          <w:lang w:eastAsia="fr-FR"/>
        </w:rPr>
        <w:t>Wilaya</w:t>
      </w:r>
      <w:r w:rsidR="000068DF" w:rsidRPr="008D095F">
        <w:rPr>
          <w:rFonts w:eastAsia="Times New Roman" w:cstheme="majorBidi"/>
          <w:szCs w:val="24"/>
          <w:lang w:eastAsia="fr-FR"/>
        </w:rPr>
        <w:t xml:space="preserve"> d’intervention.</w:t>
      </w:r>
      <w:r w:rsidRPr="008D095F">
        <w:rPr>
          <w:rFonts w:eastAsia="Times New Roman" w:cstheme="majorBidi"/>
          <w:szCs w:val="24"/>
          <w:lang w:eastAsia="fr-FR"/>
        </w:rPr>
        <w:t xml:space="preserve"> </w:t>
      </w:r>
      <w:r w:rsidR="001044C8" w:rsidRPr="008D095F">
        <w:rPr>
          <w:rFonts w:eastAsia="Times New Roman" w:cstheme="majorBidi"/>
          <w:szCs w:val="24"/>
          <w:lang w:eastAsia="fr-FR"/>
        </w:rPr>
        <w:t>Il aura comme mission</w:t>
      </w:r>
      <w:r w:rsidR="00120BB8" w:rsidRPr="008D095F">
        <w:rPr>
          <w:rFonts w:eastAsia="Times New Roman" w:cstheme="majorBidi"/>
          <w:szCs w:val="24"/>
          <w:lang w:eastAsia="fr-FR"/>
        </w:rPr>
        <w:t>s</w:t>
      </w:r>
      <w:r w:rsidR="001044C8" w:rsidRPr="008D095F">
        <w:rPr>
          <w:rFonts w:eastAsia="Times New Roman" w:cstheme="majorBidi"/>
          <w:szCs w:val="24"/>
          <w:lang w:eastAsia="fr-FR"/>
        </w:rPr>
        <w:t xml:space="preserve"> de :</w:t>
      </w:r>
    </w:p>
    <w:p w14:paraId="0020AE04" w14:textId="77777777" w:rsidR="000068DF" w:rsidRPr="008D095F" w:rsidRDefault="000068DF" w:rsidP="000068DF">
      <w:pPr>
        <w:pStyle w:val="Titre2"/>
        <w:rPr>
          <w:i/>
          <w:iCs/>
        </w:rPr>
      </w:pPr>
      <w:bookmarkStart w:id="6" w:name="_Toc347751219"/>
      <w:r w:rsidRPr="008D095F">
        <w:rPr>
          <w:i/>
          <w:iCs/>
        </w:rPr>
        <w:t>AVANT LE DENOMBREMENT</w:t>
      </w:r>
      <w:bookmarkEnd w:id="6"/>
    </w:p>
    <w:p w14:paraId="00C08CC0" w14:textId="77777777" w:rsidR="000068DF" w:rsidRPr="008D095F" w:rsidRDefault="000068DF" w:rsidP="000068DF">
      <w:pPr>
        <w:pStyle w:val="Paragraphedeliste"/>
        <w:ind w:left="360" w:firstLine="348"/>
        <w:rPr>
          <w:rFonts w:ascii="Times New Roman" w:hAnsi="Times New Roman" w:cs="Times New Roman"/>
          <w:sz w:val="12"/>
          <w:szCs w:val="12"/>
        </w:rPr>
      </w:pPr>
    </w:p>
    <w:p w14:paraId="75E44531" w14:textId="77777777" w:rsidR="000068DF" w:rsidRPr="008D095F" w:rsidRDefault="000068DF" w:rsidP="000068DF">
      <w:pPr>
        <w:pStyle w:val="Titre3"/>
        <w:numPr>
          <w:ilvl w:val="0"/>
          <w:numId w:val="32"/>
        </w:numPr>
      </w:pPr>
      <w:bookmarkStart w:id="7" w:name="_Toc347751220"/>
      <w:r w:rsidRPr="008D095F">
        <w:t>Installation du Bureau Régional</w:t>
      </w:r>
      <w:bookmarkEnd w:id="7"/>
    </w:p>
    <w:p w14:paraId="513F4DCA" w14:textId="77777777" w:rsidR="000068DF" w:rsidRPr="008D095F" w:rsidRDefault="000068DF" w:rsidP="000068DF">
      <w:pPr>
        <w:pStyle w:val="Paragraphedeliste"/>
        <w:ind w:left="1080"/>
        <w:rPr>
          <w:rFonts w:ascii="Times New Roman" w:hAnsi="Times New Roman" w:cs="Times New Roman"/>
          <w:b/>
          <w:bCs/>
          <w:sz w:val="18"/>
          <w:szCs w:val="18"/>
        </w:rPr>
      </w:pPr>
    </w:p>
    <w:p w14:paraId="04982DA8"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Dès votre arrivée dans la capitale régionale, vous prendrez contact avec le Wali, les </w:t>
      </w:r>
      <w:proofErr w:type="spellStart"/>
      <w:r w:rsidRPr="008D095F">
        <w:rPr>
          <w:rFonts w:ascii="Times New Roman" w:hAnsi="Times New Roman" w:cs="Times New Roman"/>
          <w:szCs w:val="24"/>
        </w:rPr>
        <w:t>Hakems</w:t>
      </w:r>
      <w:proofErr w:type="spellEnd"/>
      <w:r w:rsidRPr="008D095F">
        <w:rPr>
          <w:rFonts w:ascii="Times New Roman" w:hAnsi="Times New Roman" w:cs="Times New Roman"/>
          <w:szCs w:val="24"/>
        </w:rPr>
        <w:t>, les Maires et autres autorités locales.</w:t>
      </w:r>
    </w:p>
    <w:p w14:paraId="5D1C2F64" w14:textId="77777777" w:rsidR="000068DF" w:rsidRPr="008D095F" w:rsidRDefault="000068DF" w:rsidP="000068DF">
      <w:pPr>
        <w:pStyle w:val="Paragraphedeliste"/>
        <w:ind w:left="360" w:firstLine="348"/>
        <w:rPr>
          <w:rFonts w:ascii="Times New Roman" w:hAnsi="Times New Roman" w:cs="Times New Roman"/>
          <w:sz w:val="16"/>
          <w:szCs w:val="16"/>
        </w:rPr>
      </w:pPr>
    </w:p>
    <w:p w14:paraId="1D52F35C"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lastRenderedPageBreak/>
        <w:t>Au cours de ce contact, exposez clairement les objectifs et l’organisation du recensement. Décrivez les formes d’assistance que vous attendez des autorités (logistique, moyen de communication, etc.).</w:t>
      </w:r>
    </w:p>
    <w:p w14:paraId="124ED6B5" w14:textId="77777777" w:rsidR="000068DF" w:rsidRPr="008D095F" w:rsidRDefault="000068DF" w:rsidP="000068DF">
      <w:pPr>
        <w:pStyle w:val="Paragraphedeliste"/>
        <w:ind w:left="0" w:firstLine="360"/>
        <w:rPr>
          <w:rFonts w:ascii="Times New Roman" w:hAnsi="Times New Roman" w:cs="Times New Roman"/>
          <w:sz w:val="16"/>
          <w:szCs w:val="16"/>
        </w:rPr>
      </w:pPr>
    </w:p>
    <w:p w14:paraId="758F9FC3" w14:textId="4AC1C68C"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Au cas où la </w:t>
      </w:r>
      <w:r w:rsidR="000E25C1">
        <w:rPr>
          <w:rFonts w:ascii="Times New Roman" w:hAnsi="Times New Roman" w:cs="Times New Roman"/>
          <w:szCs w:val="24"/>
        </w:rPr>
        <w:t>Wilaya</w:t>
      </w:r>
      <w:r w:rsidRPr="008D095F">
        <w:rPr>
          <w:rFonts w:ascii="Times New Roman" w:hAnsi="Times New Roman" w:cs="Times New Roman"/>
          <w:szCs w:val="24"/>
        </w:rPr>
        <w:t xml:space="preserve"> ne serait pas en mesure de mettre à votre disposition un local approprié, prenez les mesures nécessaires en liaison avec le service administratif et financier du </w:t>
      </w:r>
      <w:r w:rsidR="00E838A0" w:rsidRPr="008D095F">
        <w:rPr>
          <w:rFonts w:ascii="Times New Roman" w:hAnsi="Times New Roman" w:cs="Times New Roman"/>
          <w:szCs w:val="24"/>
        </w:rPr>
        <w:t>SCR</w:t>
      </w:r>
      <w:r w:rsidRPr="008D095F">
        <w:rPr>
          <w:rFonts w:ascii="Times New Roman" w:hAnsi="Times New Roman" w:cs="Times New Roman"/>
          <w:szCs w:val="24"/>
        </w:rPr>
        <w:t xml:space="preserve"> pour louer un local qui servira de bureau régional du recensement. </w:t>
      </w:r>
    </w:p>
    <w:p w14:paraId="29CC5E05" w14:textId="10230B11" w:rsidR="00E11D31" w:rsidRPr="008D095F" w:rsidRDefault="00E11D31" w:rsidP="00E11D31">
      <w:pPr>
        <w:pStyle w:val="Titre3"/>
        <w:numPr>
          <w:ilvl w:val="0"/>
          <w:numId w:val="32"/>
        </w:numPr>
        <w:rPr>
          <w:rFonts w:ascii="Times New Roman" w:hAnsi="Times New Roman"/>
        </w:rPr>
      </w:pPr>
      <w:r w:rsidRPr="008D095F">
        <w:rPr>
          <w:rFonts w:ascii="Times New Roman" w:hAnsi="Times New Roman"/>
        </w:rPr>
        <w:t>Installation des tablettes</w:t>
      </w:r>
    </w:p>
    <w:p w14:paraId="21F0FD05" w14:textId="77777777" w:rsidR="000068DF" w:rsidRPr="008D095F" w:rsidRDefault="000068DF" w:rsidP="000068DF">
      <w:pPr>
        <w:pStyle w:val="Paragraphedeliste"/>
        <w:ind w:left="360" w:firstLine="348"/>
        <w:rPr>
          <w:rFonts w:ascii="Times New Roman" w:hAnsi="Times New Roman" w:cs="Times New Roman"/>
          <w:sz w:val="12"/>
          <w:szCs w:val="12"/>
        </w:rPr>
      </w:pPr>
    </w:p>
    <w:p w14:paraId="352761FD" w14:textId="77777777" w:rsidR="000068DF" w:rsidRPr="008D095F" w:rsidRDefault="000068DF" w:rsidP="000068DF">
      <w:pPr>
        <w:pStyle w:val="Titre3"/>
        <w:numPr>
          <w:ilvl w:val="0"/>
          <w:numId w:val="32"/>
        </w:numPr>
        <w:rPr>
          <w:rFonts w:ascii="Times New Roman" w:hAnsi="Times New Roman"/>
        </w:rPr>
      </w:pPr>
      <w:bookmarkStart w:id="8" w:name="_Toc347751221"/>
      <w:r w:rsidRPr="008D095F">
        <w:rPr>
          <w:rFonts w:ascii="Times New Roman" w:hAnsi="Times New Roman"/>
        </w:rPr>
        <w:t>La sensibilisation</w:t>
      </w:r>
      <w:bookmarkEnd w:id="8"/>
    </w:p>
    <w:p w14:paraId="42E6F117" w14:textId="77777777" w:rsidR="000068DF" w:rsidRPr="008D095F" w:rsidRDefault="000068DF" w:rsidP="000068DF">
      <w:pPr>
        <w:rPr>
          <w:sz w:val="2"/>
          <w:szCs w:val="2"/>
        </w:rPr>
      </w:pPr>
    </w:p>
    <w:p w14:paraId="30BBD274" w14:textId="0262D94C"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La campagne de sensibilisation joue un rôle très important pour la collecte</w:t>
      </w:r>
      <w:r w:rsidR="00E838A0" w:rsidRPr="008D095F">
        <w:rPr>
          <w:rFonts w:ascii="Times New Roman" w:hAnsi="Times New Roman" w:cs="Times New Roman"/>
          <w:szCs w:val="24"/>
        </w:rPr>
        <w:t xml:space="preserve"> de données</w:t>
      </w:r>
      <w:r w:rsidRPr="008D095F">
        <w:rPr>
          <w:rFonts w:ascii="Times New Roman" w:hAnsi="Times New Roman" w:cs="Times New Roman"/>
          <w:szCs w:val="24"/>
        </w:rPr>
        <w:t>. En effet, lorsque la population aura été suffisamment sensibilisée sur l’importance et les objectifs du recensement, elle collaborera davantage avec le personnel de collecte et la qualité des données en sera améliorée.</w:t>
      </w:r>
    </w:p>
    <w:p w14:paraId="3085707A" w14:textId="77777777" w:rsidR="000068DF" w:rsidRPr="008D095F" w:rsidRDefault="000068DF" w:rsidP="000068DF">
      <w:pPr>
        <w:pStyle w:val="Paragraphedeliste"/>
        <w:ind w:left="360" w:firstLine="348"/>
        <w:rPr>
          <w:rFonts w:ascii="Times New Roman" w:hAnsi="Times New Roman" w:cs="Times New Roman"/>
          <w:szCs w:val="24"/>
        </w:rPr>
      </w:pPr>
    </w:p>
    <w:p w14:paraId="0A38C4FA" w14:textId="77777777" w:rsidR="000068DF" w:rsidRPr="008D095F" w:rsidRDefault="000068DF" w:rsidP="000068DF">
      <w:pPr>
        <w:pStyle w:val="Paragraphedeliste"/>
        <w:ind w:left="0"/>
        <w:rPr>
          <w:rFonts w:ascii="Times New Roman" w:hAnsi="Times New Roman" w:cs="Times New Roman"/>
          <w:szCs w:val="24"/>
        </w:rPr>
      </w:pPr>
      <w:r w:rsidRPr="008D095F">
        <w:rPr>
          <w:rFonts w:ascii="Times New Roman" w:hAnsi="Times New Roman" w:cs="Times New Roman"/>
          <w:szCs w:val="24"/>
        </w:rPr>
        <w:t>Vous devez donc établir avec la Commission Régionale du Recensement un programme de sensibilisation de la population qui s'articulera autour des éléments suivants :</w:t>
      </w:r>
    </w:p>
    <w:p w14:paraId="3EE95754" w14:textId="2536F7DA" w:rsidR="000068DF" w:rsidRPr="008D095F" w:rsidRDefault="000068DF" w:rsidP="000068DF">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Affichages muraux</w:t>
      </w:r>
      <w:r w:rsidR="00E838A0" w:rsidRPr="008D095F">
        <w:rPr>
          <w:rFonts w:ascii="Times New Roman" w:hAnsi="Times New Roman" w:cs="Times New Roman"/>
          <w:szCs w:val="24"/>
        </w:rPr>
        <w:t xml:space="preserve"> </w:t>
      </w:r>
      <w:r w:rsidRPr="008D095F">
        <w:rPr>
          <w:rFonts w:ascii="Times New Roman" w:hAnsi="Times New Roman" w:cs="Times New Roman"/>
          <w:szCs w:val="24"/>
        </w:rPr>
        <w:t>;</w:t>
      </w:r>
    </w:p>
    <w:p w14:paraId="18C80750" w14:textId="48CF255D" w:rsidR="000068DF" w:rsidRPr="008D095F" w:rsidRDefault="000068DF" w:rsidP="000068DF">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Distribution d’autocollants et de dépliants</w:t>
      </w:r>
      <w:r w:rsidR="00E838A0" w:rsidRPr="008D095F">
        <w:rPr>
          <w:rFonts w:ascii="Times New Roman" w:hAnsi="Times New Roman" w:cs="Times New Roman"/>
          <w:szCs w:val="24"/>
        </w:rPr>
        <w:t xml:space="preserve"> </w:t>
      </w:r>
      <w:r w:rsidRPr="008D095F">
        <w:rPr>
          <w:rFonts w:ascii="Times New Roman" w:hAnsi="Times New Roman" w:cs="Times New Roman"/>
          <w:szCs w:val="24"/>
        </w:rPr>
        <w:t>;</w:t>
      </w:r>
    </w:p>
    <w:p w14:paraId="4CCD3AB7" w14:textId="4DD92FFC" w:rsidR="000068DF" w:rsidRPr="008D095F" w:rsidRDefault="000068DF" w:rsidP="000068DF">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L'utilisation des radios locales pour la sensibilisation</w:t>
      </w:r>
      <w:r w:rsidR="00E838A0" w:rsidRPr="008D095F">
        <w:rPr>
          <w:rFonts w:ascii="Times New Roman" w:hAnsi="Times New Roman" w:cs="Times New Roman"/>
          <w:szCs w:val="24"/>
        </w:rPr>
        <w:t xml:space="preserve"> </w:t>
      </w:r>
      <w:r w:rsidRPr="008D095F">
        <w:rPr>
          <w:rFonts w:ascii="Times New Roman" w:hAnsi="Times New Roman" w:cs="Times New Roman"/>
          <w:szCs w:val="24"/>
        </w:rPr>
        <w:t>;</w:t>
      </w:r>
    </w:p>
    <w:p w14:paraId="78525039" w14:textId="2012B02A" w:rsidR="000068DF" w:rsidRPr="008D095F" w:rsidRDefault="000068DF" w:rsidP="000068DF">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Réunions et meetings publics</w:t>
      </w:r>
      <w:r w:rsidR="00E838A0" w:rsidRPr="008D095F">
        <w:rPr>
          <w:rFonts w:ascii="Times New Roman" w:hAnsi="Times New Roman" w:cs="Times New Roman"/>
          <w:szCs w:val="24"/>
        </w:rPr>
        <w:t xml:space="preserve"> </w:t>
      </w:r>
      <w:r w:rsidRPr="008D095F">
        <w:rPr>
          <w:rFonts w:ascii="Times New Roman" w:hAnsi="Times New Roman" w:cs="Times New Roman"/>
          <w:szCs w:val="24"/>
        </w:rPr>
        <w:t>;</w:t>
      </w:r>
    </w:p>
    <w:p w14:paraId="08DCA16F" w14:textId="77777777" w:rsidR="000068DF" w:rsidRPr="008D095F" w:rsidRDefault="000068DF" w:rsidP="000068DF">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Tournées d’explication, etc.</w:t>
      </w:r>
    </w:p>
    <w:p w14:paraId="1329C338" w14:textId="77777777" w:rsidR="000068DF" w:rsidRPr="008D095F" w:rsidRDefault="000068DF" w:rsidP="000068DF">
      <w:pPr>
        <w:pStyle w:val="Paragraphedeliste"/>
        <w:rPr>
          <w:rFonts w:ascii="Times New Roman" w:hAnsi="Times New Roman" w:cs="Times New Roman"/>
          <w:sz w:val="10"/>
          <w:szCs w:val="10"/>
        </w:rPr>
      </w:pPr>
    </w:p>
    <w:p w14:paraId="4432EF0B" w14:textId="41B1C500"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Pour ce qui est de l'utilisation de la radio locale, la sensibilisation sera faite à travers des interviews, dans lesquelles vous allez expliquer davantage le recensement, ses objectifs, son importance et son intérêt pour le pays, en insistant sur sa particularité vis-à-vis de :</w:t>
      </w:r>
    </w:p>
    <w:p w14:paraId="71095F92" w14:textId="233B002E" w:rsidR="000068DF" w:rsidRPr="008D095F" w:rsidRDefault="000068DF" w:rsidP="00E838A0">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 xml:space="preserve">L’enrôlement </w:t>
      </w:r>
      <w:r w:rsidR="00C8513F" w:rsidRPr="008D095F">
        <w:rPr>
          <w:rFonts w:ascii="Times New Roman" w:hAnsi="Times New Roman" w:cs="Times New Roman"/>
          <w:szCs w:val="24"/>
        </w:rPr>
        <w:t>des populations auprès de l’ANRPTS (</w:t>
      </w:r>
      <w:r w:rsidR="00363D95" w:rsidRPr="008D095F">
        <w:rPr>
          <w:rFonts w:ascii="Times New Roman" w:hAnsi="Times New Roman" w:cs="Times New Roman"/>
          <w:szCs w:val="24"/>
        </w:rPr>
        <w:t>l</w:t>
      </w:r>
      <w:r w:rsidRPr="008D095F">
        <w:rPr>
          <w:rFonts w:ascii="Times New Roman" w:hAnsi="Times New Roman" w:cs="Times New Roman"/>
          <w:szCs w:val="24"/>
        </w:rPr>
        <w:t>'état civil</w:t>
      </w:r>
      <w:r w:rsidR="00C8513F" w:rsidRPr="008D095F">
        <w:rPr>
          <w:rFonts w:ascii="Times New Roman" w:hAnsi="Times New Roman" w:cs="Times New Roman"/>
          <w:szCs w:val="24"/>
        </w:rPr>
        <w:t>)</w:t>
      </w:r>
      <w:r w:rsidR="00E838A0" w:rsidRPr="008D095F">
        <w:rPr>
          <w:rFonts w:ascii="Times New Roman" w:hAnsi="Times New Roman" w:cs="Times New Roman"/>
          <w:szCs w:val="24"/>
        </w:rPr>
        <w:t xml:space="preserve"> </w:t>
      </w:r>
      <w:r w:rsidRPr="008D095F">
        <w:rPr>
          <w:rFonts w:ascii="Times New Roman" w:hAnsi="Times New Roman" w:cs="Times New Roman"/>
          <w:szCs w:val="24"/>
        </w:rPr>
        <w:t>;</w:t>
      </w:r>
    </w:p>
    <w:p w14:paraId="0FA4576F" w14:textId="5E85F900" w:rsidR="000068DF" w:rsidRPr="008D095F" w:rsidRDefault="00E838A0" w:rsidP="00E838A0">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Les</w:t>
      </w:r>
      <w:r w:rsidR="000068DF" w:rsidRPr="008D095F">
        <w:rPr>
          <w:rFonts w:ascii="Times New Roman" w:hAnsi="Times New Roman" w:cs="Times New Roman"/>
          <w:szCs w:val="24"/>
        </w:rPr>
        <w:t xml:space="preserve"> </w:t>
      </w:r>
      <w:r w:rsidR="007F3BFD" w:rsidRPr="008D095F">
        <w:rPr>
          <w:rFonts w:ascii="Times New Roman" w:hAnsi="Times New Roman" w:cs="Times New Roman"/>
          <w:szCs w:val="24"/>
        </w:rPr>
        <w:t xml:space="preserve">interventions de </w:t>
      </w:r>
      <w:proofErr w:type="spellStart"/>
      <w:r w:rsidR="007F3BFD" w:rsidRPr="008D095F">
        <w:rPr>
          <w:rFonts w:ascii="Times New Roman" w:hAnsi="Times New Roman" w:cs="Times New Roman"/>
          <w:szCs w:val="24"/>
        </w:rPr>
        <w:t>Taazour</w:t>
      </w:r>
      <w:proofErr w:type="spellEnd"/>
      <w:r w:rsidR="007F3BFD" w:rsidRPr="008D095F">
        <w:rPr>
          <w:rFonts w:ascii="Times New Roman" w:hAnsi="Times New Roman" w:cs="Times New Roman"/>
          <w:szCs w:val="24"/>
        </w:rPr>
        <w:t xml:space="preserve"> ou </w:t>
      </w:r>
      <w:proofErr w:type="spellStart"/>
      <w:r w:rsidR="007F3BFD" w:rsidRPr="008D095F">
        <w:rPr>
          <w:rFonts w:ascii="Times New Roman" w:hAnsi="Times New Roman" w:cs="Times New Roman"/>
          <w:szCs w:val="24"/>
        </w:rPr>
        <w:t>Takavoul</w:t>
      </w:r>
      <w:proofErr w:type="spellEnd"/>
      <w:r w:rsidR="007F3BFD" w:rsidRPr="008D095F">
        <w:rPr>
          <w:rFonts w:ascii="Times New Roman" w:hAnsi="Times New Roman" w:cs="Times New Roman"/>
          <w:szCs w:val="24"/>
        </w:rPr>
        <w:t> ;</w:t>
      </w:r>
    </w:p>
    <w:p w14:paraId="2EBAE650" w14:textId="22B91ED3" w:rsidR="000068DF" w:rsidRPr="008D095F" w:rsidRDefault="00E838A0" w:rsidP="00E838A0">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Les</w:t>
      </w:r>
      <w:r w:rsidR="000068DF" w:rsidRPr="008D095F">
        <w:rPr>
          <w:rFonts w:ascii="Times New Roman" w:hAnsi="Times New Roman" w:cs="Times New Roman"/>
          <w:szCs w:val="24"/>
        </w:rPr>
        <w:t xml:space="preserve"> opérations électorales, etc.</w:t>
      </w:r>
    </w:p>
    <w:p w14:paraId="53224C40" w14:textId="77777777" w:rsidR="000068DF" w:rsidRPr="008D095F" w:rsidRDefault="000068DF" w:rsidP="000068DF">
      <w:pPr>
        <w:pStyle w:val="Titre3"/>
        <w:numPr>
          <w:ilvl w:val="0"/>
          <w:numId w:val="32"/>
        </w:numPr>
        <w:rPr>
          <w:rFonts w:ascii="Times New Roman" w:hAnsi="Times New Roman"/>
        </w:rPr>
      </w:pPr>
      <w:bookmarkStart w:id="9" w:name="_Toc347751222"/>
      <w:r w:rsidRPr="008D095F">
        <w:rPr>
          <w:rFonts w:ascii="Times New Roman" w:hAnsi="Times New Roman"/>
        </w:rPr>
        <w:t>Reconnaissance du terrain, vérification de la cartographie</w:t>
      </w:r>
      <w:bookmarkEnd w:id="9"/>
    </w:p>
    <w:p w14:paraId="65D40E23" w14:textId="77777777" w:rsidR="000068DF" w:rsidRPr="008D095F" w:rsidRDefault="000068DF" w:rsidP="000068DF">
      <w:pPr>
        <w:pStyle w:val="Paragraphedeliste"/>
        <w:ind w:left="360" w:firstLine="348"/>
        <w:rPr>
          <w:rFonts w:ascii="Times New Roman" w:hAnsi="Times New Roman" w:cs="Times New Roman"/>
          <w:szCs w:val="24"/>
        </w:rPr>
      </w:pPr>
    </w:p>
    <w:p w14:paraId="132F3B38"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L’organisation de la collecte est basée sur un découpage en district de recensement, établi pendant la campagne de cartographie. Ce découpage peut comporter certaines erreurs. Vous devez déceler les erreurs éventuelles et les corriger dans la mesure du possible avant le début des opérations de dénombrement.</w:t>
      </w:r>
    </w:p>
    <w:p w14:paraId="15FF9968" w14:textId="77777777" w:rsidR="000068DF" w:rsidRPr="008D095F" w:rsidRDefault="000068DF" w:rsidP="000068DF">
      <w:pPr>
        <w:pStyle w:val="Paragraphedeliste"/>
        <w:ind w:left="360" w:firstLine="348"/>
        <w:rPr>
          <w:rFonts w:ascii="Times New Roman" w:hAnsi="Times New Roman" w:cs="Times New Roman"/>
          <w:szCs w:val="24"/>
        </w:rPr>
      </w:pPr>
    </w:p>
    <w:p w14:paraId="09ACD7E4" w14:textId="78391351"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Vous aurez donc à faire des tournées dans la </w:t>
      </w:r>
      <w:r w:rsidR="000E25C1">
        <w:rPr>
          <w:rFonts w:ascii="Times New Roman" w:hAnsi="Times New Roman" w:cs="Times New Roman"/>
          <w:szCs w:val="24"/>
        </w:rPr>
        <w:t>Wilaya</w:t>
      </w:r>
      <w:r w:rsidRPr="008D095F">
        <w:rPr>
          <w:rFonts w:ascii="Times New Roman" w:hAnsi="Times New Roman" w:cs="Times New Roman"/>
          <w:szCs w:val="24"/>
        </w:rPr>
        <w:t xml:space="preserve"> au cours desquelles vous identifierez vos secteurs de supervision, vos zones de contrôle et vos districts. Il s’agit de s’assurer :</w:t>
      </w:r>
    </w:p>
    <w:p w14:paraId="46E306A4" w14:textId="77777777" w:rsidR="000068DF" w:rsidRPr="008D095F" w:rsidRDefault="000068DF" w:rsidP="000068DF">
      <w:pPr>
        <w:pStyle w:val="Paragraphedeliste"/>
        <w:ind w:left="0"/>
        <w:jc w:val="both"/>
        <w:rPr>
          <w:rFonts w:ascii="Times New Roman" w:hAnsi="Times New Roman" w:cs="Times New Roman"/>
          <w:sz w:val="18"/>
          <w:szCs w:val="18"/>
        </w:rPr>
      </w:pPr>
    </w:p>
    <w:p w14:paraId="0E829FFE" w14:textId="54AE7008" w:rsidR="000068DF" w:rsidRPr="008D095F" w:rsidRDefault="000068DF" w:rsidP="007F3BFD">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Que les limites et les repères sur la carte sont claires et identifiables sur le terrain</w:t>
      </w:r>
      <w:r w:rsidR="007F3BFD" w:rsidRPr="008D095F">
        <w:rPr>
          <w:rFonts w:ascii="Times New Roman" w:hAnsi="Times New Roman" w:cs="Times New Roman"/>
          <w:szCs w:val="24"/>
        </w:rPr>
        <w:t xml:space="preserve"> </w:t>
      </w:r>
      <w:r w:rsidRPr="008D095F">
        <w:rPr>
          <w:rFonts w:ascii="Times New Roman" w:hAnsi="Times New Roman" w:cs="Times New Roman"/>
          <w:szCs w:val="24"/>
        </w:rPr>
        <w:t>;</w:t>
      </w:r>
    </w:p>
    <w:p w14:paraId="444081A7" w14:textId="5B95840C" w:rsidR="000068DF" w:rsidRPr="008D095F" w:rsidRDefault="000068DF" w:rsidP="007F3BFD">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lastRenderedPageBreak/>
        <w:t>Que les distances et les positions des localités, les unes par rapport aux autres, sont correctes</w:t>
      </w:r>
      <w:r w:rsidR="007F3BFD" w:rsidRPr="008D095F">
        <w:rPr>
          <w:rFonts w:ascii="Times New Roman" w:hAnsi="Times New Roman" w:cs="Times New Roman"/>
          <w:szCs w:val="24"/>
        </w:rPr>
        <w:t xml:space="preserve"> </w:t>
      </w:r>
      <w:r w:rsidRPr="008D095F">
        <w:rPr>
          <w:rFonts w:ascii="Times New Roman" w:hAnsi="Times New Roman" w:cs="Times New Roman"/>
          <w:szCs w:val="24"/>
        </w:rPr>
        <w:t>;</w:t>
      </w:r>
    </w:p>
    <w:p w14:paraId="79BACE36" w14:textId="77777777" w:rsidR="000068DF" w:rsidRPr="008D095F" w:rsidRDefault="000068DF" w:rsidP="007F3BFD">
      <w:pPr>
        <w:pStyle w:val="Paragraphedeliste"/>
        <w:numPr>
          <w:ilvl w:val="0"/>
          <w:numId w:val="9"/>
        </w:numPr>
        <w:rPr>
          <w:rFonts w:ascii="Times New Roman" w:hAnsi="Times New Roman" w:cs="Times New Roman"/>
          <w:szCs w:val="24"/>
        </w:rPr>
      </w:pPr>
      <w:r w:rsidRPr="008D095F">
        <w:rPr>
          <w:rFonts w:ascii="Times New Roman" w:hAnsi="Times New Roman" w:cs="Times New Roman"/>
          <w:szCs w:val="24"/>
        </w:rPr>
        <w:t>Qu’aucune localité n’a été omise.</w:t>
      </w:r>
    </w:p>
    <w:p w14:paraId="0E85F910" w14:textId="77777777" w:rsidR="000068DF" w:rsidRPr="008D095F" w:rsidRDefault="000068DF" w:rsidP="000068DF">
      <w:pPr>
        <w:pStyle w:val="Paragraphedeliste"/>
        <w:ind w:left="3225"/>
        <w:rPr>
          <w:rFonts w:ascii="Times New Roman" w:hAnsi="Times New Roman" w:cs="Times New Roman"/>
          <w:szCs w:val="24"/>
        </w:rPr>
      </w:pPr>
    </w:p>
    <w:p w14:paraId="44B08FA3" w14:textId="4B759949"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Vous pouvez mettre à profit cette tournée pour mieux connaitre les voies d’accès entre les zones et établir ainsi les itinéraires qui faciliteront le dépôt et l</w:t>
      </w:r>
      <w:r w:rsidR="00232C83" w:rsidRPr="008D095F">
        <w:rPr>
          <w:rFonts w:ascii="Times New Roman" w:hAnsi="Times New Roman" w:cs="Times New Roman"/>
          <w:szCs w:val="24"/>
        </w:rPr>
        <w:t>a récupération</w:t>
      </w:r>
      <w:r w:rsidRPr="008D095F">
        <w:rPr>
          <w:rFonts w:ascii="Times New Roman" w:hAnsi="Times New Roman" w:cs="Times New Roman"/>
          <w:szCs w:val="24"/>
        </w:rPr>
        <w:t xml:space="preserve"> des agents recenseurs. Au cours de cette tournée, renseignez-vous sur les locaux qui seront mis à la disposition de vos superviseurs par les </w:t>
      </w:r>
      <w:proofErr w:type="spellStart"/>
      <w:r w:rsidRPr="008D095F">
        <w:rPr>
          <w:rFonts w:ascii="Times New Roman" w:hAnsi="Times New Roman" w:cs="Times New Roman"/>
          <w:szCs w:val="24"/>
        </w:rPr>
        <w:t>Hakems</w:t>
      </w:r>
      <w:proofErr w:type="spellEnd"/>
      <w:r w:rsidRPr="008D095F">
        <w:rPr>
          <w:rFonts w:ascii="Times New Roman" w:hAnsi="Times New Roman" w:cs="Times New Roman"/>
          <w:szCs w:val="24"/>
        </w:rPr>
        <w:t xml:space="preserve"> des </w:t>
      </w:r>
      <w:proofErr w:type="spellStart"/>
      <w:r w:rsidR="000E25C1">
        <w:rPr>
          <w:rFonts w:ascii="Times New Roman" w:hAnsi="Times New Roman" w:cs="Times New Roman"/>
          <w:szCs w:val="24"/>
        </w:rPr>
        <w:t>Moughataa</w:t>
      </w:r>
      <w:r w:rsidRPr="008D095F">
        <w:rPr>
          <w:rFonts w:ascii="Times New Roman" w:hAnsi="Times New Roman" w:cs="Times New Roman"/>
          <w:szCs w:val="24"/>
        </w:rPr>
        <w:t>s</w:t>
      </w:r>
      <w:proofErr w:type="spellEnd"/>
      <w:r w:rsidRPr="008D095F">
        <w:rPr>
          <w:rFonts w:ascii="Times New Roman" w:hAnsi="Times New Roman" w:cs="Times New Roman"/>
          <w:szCs w:val="24"/>
        </w:rPr>
        <w:t>.</w:t>
      </w:r>
    </w:p>
    <w:p w14:paraId="79AA5901" w14:textId="77777777" w:rsidR="000068DF" w:rsidRPr="008D095F" w:rsidRDefault="000068DF" w:rsidP="000068DF">
      <w:pPr>
        <w:pStyle w:val="Titre3"/>
        <w:numPr>
          <w:ilvl w:val="0"/>
          <w:numId w:val="32"/>
        </w:numPr>
        <w:rPr>
          <w:rFonts w:ascii="Times New Roman" w:hAnsi="Times New Roman"/>
        </w:rPr>
      </w:pPr>
      <w:bookmarkStart w:id="10" w:name="_Toc347751223"/>
      <w:r w:rsidRPr="008D095F">
        <w:rPr>
          <w:rFonts w:ascii="Times New Roman" w:hAnsi="Times New Roman"/>
        </w:rPr>
        <w:t>Recrutement et formation des agents recenseurs et contrôleurs</w:t>
      </w:r>
      <w:bookmarkEnd w:id="10"/>
    </w:p>
    <w:p w14:paraId="134763E8" w14:textId="3F0B77B1" w:rsidR="000068DF" w:rsidRPr="008D095F" w:rsidRDefault="000068DF" w:rsidP="000068DF">
      <w:pPr>
        <w:pStyle w:val="Paragraphedeliste"/>
        <w:ind w:left="0"/>
        <w:rPr>
          <w:rFonts w:ascii="Times New Roman" w:hAnsi="Times New Roman" w:cs="Times New Roman"/>
          <w:szCs w:val="24"/>
        </w:rPr>
      </w:pPr>
      <w:r w:rsidRPr="008D095F">
        <w:rPr>
          <w:rFonts w:ascii="Times New Roman" w:hAnsi="Times New Roman" w:cs="Times New Roman"/>
          <w:szCs w:val="24"/>
        </w:rPr>
        <w:t>Au cours de la première réunion de la Commission Régionale du Recensement, exposez entre autres points, le problème du recrutement des agents recenseurs et contrôleurs</w:t>
      </w:r>
      <w:r w:rsidR="00232C83" w:rsidRPr="008D095F">
        <w:rPr>
          <w:rFonts w:ascii="Times New Roman" w:hAnsi="Times New Roman" w:cs="Times New Roman"/>
          <w:szCs w:val="24"/>
        </w:rPr>
        <w:t xml:space="preserve"> (notamment la nécessité de recruter des enquêteurs qualifiés ainsi que le mécanisme du recrutement à travers la plateforme de gestion du personnel)</w:t>
      </w:r>
      <w:r w:rsidRPr="008D095F">
        <w:rPr>
          <w:rFonts w:ascii="Times New Roman" w:hAnsi="Times New Roman" w:cs="Times New Roman"/>
          <w:szCs w:val="24"/>
        </w:rPr>
        <w:t>.</w:t>
      </w:r>
    </w:p>
    <w:p w14:paraId="34D07B92" w14:textId="77777777" w:rsidR="000068DF" w:rsidRPr="008D095F" w:rsidRDefault="000068DF" w:rsidP="000068DF">
      <w:pPr>
        <w:pStyle w:val="Paragraphedeliste"/>
        <w:ind w:left="360" w:firstLine="348"/>
        <w:rPr>
          <w:rFonts w:ascii="Times New Roman" w:hAnsi="Times New Roman" w:cs="Times New Roman"/>
          <w:szCs w:val="24"/>
        </w:rPr>
      </w:pPr>
    </w:p>
    <w:p w14:paraId="3D216409" w14:textId="60A37303" w:rsidR="000068DF" w:rsidRPr="008D095F" w:rsidRDefault="000068DF" w:rsidP="000068DF">
      <w:pPr>
        <w:pStyle w:val="Paragraphedeliste"/>
        <w:ind w:left="0"/>
        <w:rPr>
          <w:rFonts w:ascii="Times New Roman" w:hAnsi="Times New Roman" w:cs="Times New Roman"/>
          <w:szCs w:val="24"/>
        </w:rPr>
      </w:pPr>
      <w:r w:rsidRPr="008D095F">
        <w:rPr>
          <w:rFonts w:ascii="Times New Roman" w:hAnsi="Times New Roman" w:cs="Times New Roman"/>
          <w:szCs w:val="24"/>
        </w:rPr>
        <w:t xml:space="preserve">Exprimez vos besoins pour toute la </w:t>
      </w:r>
      <w:r w:rsidR="000E25C1">
        <w:rPr>
          <w:rFonts w:ascii="Times New Roman" w:hAnsi="Times New Roman" w:cs="Times New Roman"/>
          <w:szCs w:val="24"/>
        </w:rPr>
        <w:t>Wilaya</w:t>
      </w:r>
      <w:r w:rsidRPr="008D095F">
        <w:rPr>
          <w:rFonts w:ascii="Times New Roman" w:hAnsi="Times New Roman" w:cs="Times New Roman"/>
          <w:szCs w:val="24"/>
        </w:rPr>
        <w:t>, c’est-</w:t>
      </w:r>
      <w:r w:rsidR="00232C83" w:rsidRPr="008D095F">
        <w:rPr>
          <w:rFonts w:ascii="Times New Roman" w:hAnsi="Times New Roman" w:cs="Times New Roman"/>
          <w:szCs w:val="24"/>
        </w:rPr>
        <w:t>à</w:t>
      </w:r>
      <w:r w:rsidRPr="008D095F">
        <w:rPr>
          <w:rFonts w:ascii="Times New Roman" w:hAnsi="Times New Roman" w:cs="Times New Roman"/>
          <w:szCs w:val="24"/>
        </w:rPr>
        <w:t>-dire le nombre de contrôleurs, d’agents recenseurs ainsi que celui des salles de formation.</w:t>
      </w:r>
    </w:p>
    <w:p w14:paraId="4507787F" w14:textId="77777777" w:rsidR="000068DF" w:rsidRPr="008D095F" w:rsidRDefault="000068DF" w:rsidP="000068DF">
      <w:pPr>
        <w:pStyle w:val="Paragraphedeliste"/>
        <w:ind w:left="360" w:firstLine="348"/>
        <w:rPr>
          <w:rFonts w:ascii="Times New Roman" w:hAnsi="Times New Roman" w:cs="Times New Roman"/>
          <w:szCs w:val="24"/>
        </w:rPr>
      </w:pPr>
    </w:p>
    <w:p w14:paraId="4AA68810" w14:textId="40F06CB5" w:rsidR="000068DF" w:rsidRPr="008D095F" w:rsidRDefault="000068DF" w:rsidP="000068DF">
      <w:pPr>
        <w:pStyle w:val="Paragraphedeliste"/>
        <w:ind w:left="0"/>
        <w:rPr>
          <w:rFonts w:ascii="Times New Roman" w:hAnsi="Times New Roman" w:cs="Times New Roman"/>
          <w:szCs w:val="24"/>
        </w:rPr>
      </w:pPr>
      <w:r w:rsidRPr="008D095F">
        <w:rPr>
          <w:rFonts w:ascii="Times New Roman" w:hAnsi="Times New Roman" w:cs="Times New Roman"/>
          <w:szCs w:val="24"/>
        </w:rPr>
        <w:t>N’oubliez pas que vous devez prévoir une marge supplémentaire de 30 % en plus des besoins effectifs (10 % de réservistes et environ 20 % à éliminer à l’issue de la formation).</w:t>
      </w:r>
    </w:p>
    <w:p w14:paraId="71BEA52D" w14:textId="383D1193" w:rsidR="000068DF" w:rsidRPr="008D095F" w:rsidRDefault="00E574A9" w:rsidP="00FD2F8D">
      <w:pPr>
        <w:jc w:val="both"/>
        <w:rPr>
          <w:rFonts w:ascii="Times New Roman" w:hAnsi="Times New Roman" w:cs="Times New Roman"/>
          <w:szCs w:val="24"/>
        </w:rPr>
      </w:pPr>
      <w:r w:rsidRPr="008D095F">
        <w:rPr>
          <w:rFonts w:ascii="Times New Roman" w:hAnsi="Times New Roman" w:cs="Times New Roman"/>
          <w:szCs w:val="24"/>
        </w:rPr>
        <w:t>A cet effet</w:t>
      </w:r>
      <w:r w:rsidR="00FD2F8D" w:rsidRPr="008D095F">
        <w:rPr>
          <w:rFonts w:ascii="Times New Roman" w:hAnsi="Times New Roman" w:cs="Times New Roman"/>
          <w:szCs w:val="24"/>
        </w:rPr>
        <w:t>, vous devez examiner attentivement le document méthodologique du RGPH, le manuel de la plateforme de gestion du personnel ainsi que le manuel de procédure du recrutement et la formation.</w:t>
      </w:r>
    </w:p>
    <w:p w14:paraId="39D3A79C" w14:textId="77777777" w:rsidR="000068DF" w:rsidRPr="008D095F" w:rsidRDefault="000068DF" w:rsidP="000068DF">
      <w:pPr>
        <w:pStyle w:val="Paragraphedeliste"/>
        <w:ind w:left="0"/>
        <w:rPr>
          <w:rFonts w:ascii="Times New Roman" w:hAnsi="Times New Roman" w:cs="Times New Roman"/>
          <w:szCs w:val="24"/>
        </w:rPr>
      </w:pPr>
      <w:r w:rsidRPr="008D095F">
        <w:rPr>
          <w:rFonts w:ascii="Times New Roman" w:hAnsi="Times New Roman" w:cs="Times New Roman"/>
          <w:szCs w:val="24"/>
        </w:rPr>
        <w:t>Une fois que vous aurez sélectionné les candidats, vous devez leur communiquer le lieu et la date du début de la formation.</w:t>
      </w:r>
    </w:p>
    <w:p w14:paraId="0E96D4A0" w14:textId="77777777" w:rsidR="00F13FEA" w:rsidRPr="008D095F" w:rsidRDefault="00F13FEA" w:rsidP="000068DF">
      <w:pPr>
        <w:pStyle w:val="Paragraphedeliste"/>
        <w:ind w:left="0"/>
        <w:rPr>
          <w:rFonts w:ascii="Times New Roman" w:hAnsi="Times New Roman" w:cs="Times New Roman"/>
          <w:szCs w:val="24"/>
        </w:rPr>
      </w:pPr>
    </w:p>
    <w:p w14:paraId="17B2830B" w14:textId="77777777" w:rsidR="000068DF" w:rsidRPr="008D095F" w:rsidRDefault="000068DF" w:rsidP="000068DF">
      <w:pPr>
        <w:pStyle w:val="Paragraphedeliste"/>
        <w:rPr>
          <w:rFonts w:ascii="Times New Roman" w:hAnsi="Times New Roman" w:cs="Times New Roman"/>
          <w:b/>
          <w:bCs/>
          <w:szCs w:val="24"/>
          <w:u w:val="single"/>
        </w:rPr>
      </w:pPr>
      <w:r w:rsidRPr="008D095F">
        <w:rPr>
          <w:rFonts w:ascii="Times New Roman" w:hAnsi="Times New Roman" w:cs="Times New Roman"/>
          <w:b/>
          <w:bCs/>
          <w:szCs w:val="24"/>
          <w:u w:val="single"/>
        </w:rPr>
        <w:t>Formation des agents recenseurs et des contrôleurs</w:t>
      </w:r>
    </w:p>
    <w:p w14:paraId="369B7EE7" w14:textId="45C51260"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Cette formation constitue le point central de votre mission dans la </w:t>
      </w:r>
      <w:r w:rsidR="000E25C1">
        <w:rPr>
          <w:rFonts w:ascii="Times New Roman" w:hAnsi="Times New Roman" w:cs="Times New Roman"/>
          <w:szCs w:val="24"/>
        </w:rPr>
        <w:t>Wilaya</w:t>
      </w:r>
      <w:r w:rsidR="00FD2F8D" w:rsidRPr="008D095F">
        <w:rPr>
          <w:rFonts w:ascii="Times New Roman" w:hAnsi="Times New Roman" w:cs="Times New Roman"/>
          <w:szCs w:val="24"/>
        </w:rPr>
        <w:t xml:space="preserve">. </w:t>
      </w:r>
      <w:r w:rsidRPr="008D095F">
        <w:rPr>
          <w:rFonts w:ascii="Times New Roman" w:hAnsi="Times New Roman" w:cs="Times New Roman"/>
          <w:szCs w:val="24"/>
        </w:rPr>
        <w:t>De son bon déroulement dépend la fiabilité et la cohérence au niveau national de tous les résultats du recensement.</w:t>
      </w:r>
    </w:p>
    <w:p w14:paraId="066029D4" w14:textId="77777777" w:rsidR="000068DF" w:rsidRPr="008D095F" w:rsidRDefault="000068DF" w:rsidP="000068DF">
      <w:pPr>
        <w:pStyle w:val="Paragraphedeliste"/>
        <w:ind w:left="360" w:firstLine="348"/>
        <w:jc w:val="both"/>
        <w:rPr>
          <w:rFonts w:ascii="Times New Roman" w:hAnsi="Times New Roman" w:cs="Times New Roman"/>
          <w:szCs w:val="24"/>
        </w:rPr>
      </w:pPr>
    </w:p>
    <w:p w14:paraId="32316F8D"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Gardez à l’esprit que c’est le premier contact réel que vous avez avec le personnel de collecte et qu’il vous incombe de donner de vous-même, et de vos superviseurs une bonne image afin que vous soyez respectés et obéis.</w:t>
      </w:r>
    </w:p>
    <w:p w14:paraId="2D913D47" w14:textId="77777777" w:rsidR="000068DF" w:rsidRPr="008D095F" w:rsidRDefault="000068DF" w:rsidP="000068DF">
      <w:pPr>
        <w:pStyle w:val="Paragraphedeliste"/>
        <w:ind w:left="360" w:firstLine="348"/>
        <w:jc w:val="both"/>
        <w:rPr>
          <w:rFonts w:ascii="Times New Roman" w:hAnsi="Times New Roman" w:cs="Times New Roman"/>
          <w:szCs w:val="24"/>
        </w:rPr>
      </w:pPr>
    </w:p>
    <w:p w14:paraId="37E8AA74" w14:textId="59667B0D"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Avant le début de la formation, organisez plusieurs réunions avec le coordinateur et les superviseurs pour procéder à un approfondissement de vos connaissances des manuels des agents recenseurs et contrôleurs. Entendez-vous au préalable sur la manière de présenter chaque instruction contenue dans ces manuels et sur les exemples qui illustreront vos explications. Identifiez les questions difficiles et mettez-vous d’accord au préalable sur les points sur lesquels il faut axer vos efforts afin que les instructions relatives à ces questions soient bien comprises par le personnel de collecte.</w:t>
      </w:r>
    </w:p>
    <w:p w14:paraId="73DFFFED" w14:textId="77777777" w:rsidR="000068DF" w:rsidRPr="008D095F" w:rsidRDefault="000068DF" w:rsidP="000068DF">
      <w:pPr>
        <w:pStyle w:val="Paragraphedeliste"/>
        <w:ind w:left="360" w:firstLine="348"/>
        <w:jc w:val="both"/>
        <w:rPr>
          <w:rFonts w:ascii="Times New Roman" w:hAnsi="Times New Roman" w:cs="Times New Roman"/>
          <w:szCs w:val="24"/>
        </w:rPr>
      </w:pPr>
    </w:p>
    <w:p w14:paraId="736A147D"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Accordez une très grande importance aux questions posées par vos agents recenseurs et contrôleurs afin d’éclaircir tous les points qui pourraient être obscurs ou donner lieu à différentes interprétations ou contradictoires.</w:t>
      </w:r>
    </w:p>
    <w:p w14:paraId="47A1071B" w14:textId="77777777" w:rsidR="000068DF" w:rsidRPr="008D095F" w:rsidRDefault="000068DF" w:rsidP="000068DF">
      <w:pPr>
        <w:pStyle w:val="Paragraphedeliste"/>
        <w:ind w:left="360" w:firstLine="348"/>
        <w:jc w:val="both"/>
        <w:rPr>
          <w:rFonts w:ascii="Times New Roman" w:hAnsi="Times New Roman" w:cs="Times New Roman"/>
          <w:szCs w:val="24"/>
        </w:rPr>
      </w:pPr>
    </w:p>
    <w:p w14:paraId="079A6EDA"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Ne confiez pas la formation qu’aux superviseurs les plus aptes. Il est préférable que les formateurs soient toujours à deux au moins par salle.</w:t>
      </w:r>
    </w:p>
    <w:p w14:paraId="4A9B6514" w14:textId="77777777" w:rsidR="000068DF" w:rsidRPr="008D095F" w:rsidRDefault="000068DF" w:rsidP="000068DF">
      <w:pPr>
        <w:pStyle w:val="Paragraphedeliste"/>
        <w:ind w:left="360" w:firstLine="348"/>
        <w:jc w:val="both"/>
        <w:rPr>
          <w:rFonts w:ascii="Times New Roman" w:hAnsi="Times New Roman" w:cs="Times New Roman"/>
          <w:sz w:val="18"/>
          <w:szCs w:val="18"/>
        </w:rPr>
      </w:pPr>
    </w:p>
    <w:p w14:paraId="46819FD5"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Pour les parties du questionnaire jugées difficiles, vous devez participer personnellement à leurs explications aux différents groupes constitués pour la formation. </w:t>
      </w:r>
    </w:p>
    <w:p w14:paraId="75DD99F9" w14:textId="77777777" w:rsidR="000068DF" w:rsidRPr="008D095F" w:rsidRDefault="000068DF" w:rsidP="000068DF">
      <w:pPr>
        <w:pStyle w:val="Paragraphedeliste"/>
        <w:ind w:left="360" w:firstLine="348"/>
        <w:jc w:val="both"/>
        <w:rPr>
          <w:rFonts w:ascii="Times New Roman" w:hAnsi="Times New Roman" w:cs="Times New Roman"/>
          <w:szCs w:val="24"/>
        </w:rPr>
      </w:pPr>
    </w:p>
    <w:p w14:paraId="5168DF5D" w14:textId="44EEA365"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Veillez à ce que la formation soit solennellement ouverte par le Wali en présence des membres de la Commission Régionale du Recensement.</w:t>
      </w:r>
    </w:p>
    <w:p w14:paraId="11FF35A2" w14:textId="06B941ED" w:rsidR="004B6D5C" w:rsidRPr="008D095F" w:rsidRDefault="004B6D5C" w:rsidP="000068DF">
      <w:pPr>
        <w:pStyle w:val="Paragraphedeliste"/>
        <w:ind w:left="0"/>
        <w:jc w:val="both"/>
        <w:rPr>
          <w:rFonts w:ascii="Times New Roman" w:hAnsi="Times New Roman" w:cs="Times New Roman"/>
          <w:szCs w:val="24"/>
        </w:rPr>
      </w:pPr>
    </w:p>
    <w:p w14:paraId="252B9019" w14:textId="77777777" w:rsidR="004B6D5C" w:rsidRPr="008D095F" w:rsidRDefault="004B6D5C" w:rsidP="004B6D5C">
      <w:pPr>
        <w:pStyle w:val="Titre3"/>
        <w:numPr>
          <w:ilvl w:val="0"/>
          <w:numId w:val="32"/>
        </w:numPr>
      </w:pPr>
      <w:r w:rsidRPr="008D095F">
        <w:rPr>
          <w:rFonts w:ascii="Times New Roman" w:hAnsi="Times New Roman"/>
        </w:rPr>
        <w:t xml:space="preserve">Paramétrage des appareils de collecte </w:t>
      </w:r>
    </w:p>
    <w:p w14:paraId="0C22CBCF" w14:textId="7A5BED3F" w:rsidR="004B6D5C" w:rsidRPr="008D095F" w:rsidRDefault="000F10EF" w:rsidP="000068DF">
      <w:pPr>
        <w:pStyle w:val="Paragraphedeliste"/>
        <w:ind w:left="0"/>
        <w:jc w:val="both"/>
        <w:rPr>
          <w:rFonts w:ascii="Times New Roman" w:hAnsi="Times New Roman" w:cs="Times New Roman"/>
          <w:szCs w:val="24"/>
        </w:rPr>
      </w:pPr>
      <w:r w:rsidRPr="008D095F">
        <w:t>Sous votre supervision, l</w:t>
      </w:r>
      <w:r w:rsidR="004B6D5C" w:rsidRPr="008D095F">
        <w:t xml:space="preserve">es informaticiens de terrain sont chargés de paramétrage des tablettes avant le démarrage de l’opération et l’installation des applications. D’autres équipements doivent aussi être </w:t>
      </w:r>
      <w:r w:rsidRPr="008D095F">
        <w:t>paramétré</w:t>
      </w:r>
      <w:r w:rsidR="00F13FEA" w:rsidRPr="008D095F">
        <w:t>s</w:t>
      </w:r>
      <w:r w:rsidR="004B6D5C" w:rsidRPr="008D095F">
        <w:t>. Ces équipements devraient être répertoriés dans la base de données du matériel par un numéro d’identification individuel permettant de retrouver à tout moment l’appareil et son utilisateur.</w:t>
      </w:r>
    </w:p>
    <w:p w14:paraId="3F4DE101" w14:textId="77777777" w:rsidR="000068DF" w:rsidRPr="008D095F" w:rsidRDefault="000068DF" w:rsidP="000068DF">
      <w:pPr>
        <w:pStyle w:val="Paragraphedeliste"/>
        <w:ind w:left="360" w:firstLine="348"/>
        <w:rPr>
          <w:rFonts w:ascii="Times New Roman" w:hAnsi="Times New Roman" w:cs="Times New Roman"/>
          <w:sz w:val="16"/>
          <w:szCs w:val="16"/>
        </w:rPr>
      </w:pPr>
    </w:p>
    <w:p w14:paraId="29BDC49F" w14:textId="77777777" w:rsidR="000068DF" w:rsidRPr="008D095F" w:rsidRDefault="000068DF" w:rsidP="000068DF">
      <w:pPr>
        <w:pStyle w:val="Titre3"/>
        <w:numPr>
          <w:ilvl w:val="0"/>
          <w:numId w:val="32"/>
        </w:numPr>
        <w:rPr>
          <w:rFonts w:ascii="Times New Roman" w:hAnsi="Times New Roman"/>
        </w:rPr>
      </w:pPr>
      <w:bookmarkStart w:id="11" w:name="_Toc347751224"/>
      <w:r w:rsidRPr="008D095F">
        <w:rPr>
          <w:rFonts w:ascii="Times New Roman" w:hAnsi="Times New Roman"/>
        </w:rPr>
        <w:t>Sélection et affectation des agents recenseurs et contrôleurs</w:t>
      </w:r>
      <w:bookmarkEnd w:id="11"/>
    </w:p>
    <w:p w14:paraId="702CD8C2" w14:textId="77777777" w:rsidR="000068DF" w:rsidRPr="008D095F" w:rsidRDefault="000068DF" w:rsidP="000068DF">
      <w:pPr>
        <w:pStyle w:val="Paragraphedeliste"/>
        <w:ind w:left="1080"/>
        <w:rPr>
          <w:rFonts w:ascii="Times New Roman" w:hAnsi="Times New Roman" w:cs="Times New Roman"/>
          <w:b/>
          <w:bCs/>
          <w:szCs w:val="24"/>
        </w:rPr>
      </w:pPr>
    </w:p>
    <w:p w14:paraId="038471E2" w14:textId="77777777" w:rsidR="000068DF" w:rsidRPr="008D095F" w:rsidRDefault="000068DF" w:rsidP="000068DF">
      <w:pPr>
        <w:pStyle w:val="Paragraphedeliste"/>
        <w:ind w:left="0"/>
        <w:rPr>
          <w:rFonts w:ascii="Times New Roman" w:hAnsi="Times New Roman" w:cs="Times New Roman"/>
          <w:b/>
          <w:bCs/>
          <w:szCs w:val="24"/>
          <w:u w:val="single"/>
        </w:rPr>
      </w:pPr>
      <w:r w:rsidRPr="008D095F">
        <w:rPr>
          <w:rFonts w:ascii="Times New Roman" w:hAnsi="Times New Roman" w:cs="Times New Roman"/>
          <w:b/>
          <w:bCs/>
          <w:szCs w:val="24"/>
          <w:u w:val="single"/>
        </w:rPr>
        <w:t>Sélection</w:t>
      </w:r>
    </w:p>
    <w:p w14:paraId="3C0EFBAF" w14:textId="218FB250" w:rsidR="000068DF" w:rsidRPr="008D095F" w:rsidRDefault="000068DF" w:rsidP="008D095F">
      <w:pPr>
        <w:rPr>
          <w:rFonts w:ascii="Times New Roman" w:hAnsi="Times New Roman" w:cs="Times New Roman"/>
          <w:szCs w:val="24"/>
        </w:rPr>
      </w:pPr>
      <w:r w:rsidRPr="008D095F">
        <w:rPr>
          <w:rFonts w:ascii="Times New Roman" w:hAnsi="Times New Roman" w:cs="Times New Roman"/>
          <w:szCs w:val="24"/>
        </w:rPr>
        <w:t>Dans le guide de procédures de recrutement et formation, vous trouvez les méthodes et les critères de sélection des candidats.</w:t>
      </w:r>
      <w:r w:rsidR="00220961" w:rsidRPr="008D095F">
        <w:rPr>
          <w:rFonts w:ascii="Times New Roman" w:hAnsi="Times New Roman" w:cs="Times New Roman"/>
          <w:szCs w:val="24"/>
        </w:rPr>
        <w:t xml:space="preserve"> </w:t>
      </w:r>
      <w:r w:rsidR="00A30DA0" w:rsidRPr="008D095F">
        <w:rPr>
          <w:rFonts w:ascii="Times New Roman" w:hAnsi="Times New Roman" w:cs="Times New Roman"/>
          <w:szCs w:val="24"/>
        </w:rPr>
        <w:t>Le manuel de la gestion du personnel vous permettra de comprendre le processus de la gestion du personnel (ouverture des candidatures, sélection, affectation, paiement</w:t>
      </w:r>
      <w:r w:rsidR="009C6C82" w:rsidRPr="008D095F">
        <w:rPr>
          <w:rFonts w:ascii="Times New Roman" w:hAnsi="Times New Roman" w:cs="Times New Roman"/>
          <w:szCs w:val="24"/>
        </w:rPr>
        <w:t>,</w:t>
      </w:r>
      <w:r w:rsidR="00A30DA0" w:rsidRPr="008D095F">
        <w:rPr>
          <w:rFonts w:ascii="Times New Roman" w:hAnsi="Times New Roman" w:cs="Times New Roman"/>
          <w:szCs w:val="24"/>
        </w:rPr>
        <w:t xml:space="preserve"> etc</w:t>
      </w:r>
      <w:r w:rsidR="009C6C82" w:rsidRPr="008D095F">
        <w:rPr>
          <w:rFonts w:ascii="Times New Roman" w:hAnsi="Times New Roman" w:cs="Times New Roman"/>
          <w:szCs w:val="24"/>
        </w:rPr>
        <w:t>..</w:t>
      </w:r>
      <w:r w:rsidR="00A30DA0" w:rsidRPr="008D095F">
        <w:rPr>
          <w:rFonts w:ascii="Times New Roman" w:hAnsi="Times New Roman" w:cs="Times New Roman"/>
          <w:szCs w:val="24"/>
        </w:rPr>
        <w:t>.)</w:t>
      </w:r>
      <w:r w:rsidR="00CA0269" w:rsidRPr="008D095F">
        <w:rPr>
          <w:rFonts w:ascii="Times New Roman" w:hAnsi="Times New Roman" w:cs="Times New Roman"/>
          <w:szCs w:val="24"/>
        </w:rPr>
        <w:t>.</w:t>
      </w:r>
    </w:p>
    <w:p w14:paraId="25DA2DE3" w14:textId="77777777" w:rsidR="000068DF" w:rsidRPr="008D095F" w:rsidRDefault="000068DF" w:rsidP="000068DF">
      <w:pPr>
        <w:pStyle w:val="Paragraphedeliste"/>
        <w:ind w:left="360" w:firstLine="348"/>
        <w:jc w:val="both"/>
        <w:rPr>
          <w:rFonts w:ascii="Times New Roman" w:hAnsi="Times New Roman" w:cs="Times New Roman"/>
          <w:sz w:val="20"/>
          <w:szCs w:val="20"/>
        </w:rPr>
      </w:pPr>
    </w:p>
    <w:p w14:paraId="3E1F119E"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Vous devez être animé d’un esprit de justice et d’égalité envers tous et bannir toute idée de favoritisme. Vous devez personnellement veiller à ce que cette conduite soit suivie par vos superviseurs.</w:t>
      </w:r>
    </w:p>
    <w:p w14:paraId="48F39E0F" w14:textId="77777777" w:rsidR="000068DF" w:rsidRPr="008D095F" w:rsidRDefault="000068DF" w:rsidP="000068DF">
      <w:pPr>
        <w:pStyle w:val="Paragraphedeliste"/>
        <w:ind w:left="360" w:firstLine="348"/>
        <w:jc w:val="both"/>
        <w:rPr>
          <w:rFonts w:ascii="Times New Roman" w:hAnsi="Times New Roman" w:cs="Times New Roman"/>
          <w:szCs w:val="24"/>
        </w:rPr>
      </w:pPr>
    </w:p>
    <w:p w14:paraId="4503801D"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Les chances doivent être égales pour tous et seuls les critères de compétence, l’expérience, les résultats des tests théoriques et pratiques doivent vous guider dans la sélection des candidats.</w:t>
      </w:r>
    </w:p>
    <w:p w14:paraId="3256AA22" w14:textId="77777777" w:rsidR="000068DF" w:rsidRPr="008D095F" w:rsidRDefault="000068DF" w:rsidP="000068DF">
      <w:pPr>
        <w:pStyle w:val="Paragraphedeliste"/>
        <w:ind w:left="360" w:firstLine="348"/>
        <w:jc w:val="both"/>
        <w:rPr>
          <w:rFonts w:ascii="Times New Roman" w:hAnsi="Times New Roman" w:cs="Times New Roman"/>
          <w:szCs w:val="24"/>
        </w:rPr>
      </w:pPr>
    </w:p>
    <w:p w14:paraId="41C9ACC6"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Rappelons que vous devez retenir, en plus des besoins effectifs, une réserve d’agents supplémentaires pour faire face aux défaillances éventuelles.</w:t>
      </w:r>
    </w:p>
    <w:p w14:paraId="70F5FA46" w14:textId="77777777" w:rsidR="000068DF" w:rsidRPr="008D095F" w:rsidRDefault="000068DF" w:rsidP="000068DF">
      <w:pPr>
        <w:pStyle w:val="Paragraphedeliste"/>
        <w:ind w:left="0"/>
        <w:jc w:val="both"/>
        <w:rPr>
          <w:rFonts w:ascii="Times New Roman" w:hAnsi="Times New Roman" w:cs="Times New Roman"/>
          <w:szCs w:val="24"/>
        </w:rPr>
      </w:pPr>
    </w:p>
    <w:p w14:paraId="278F412C" w14:textId="63C7D063"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A l’issue de la sélection des agents recenseurs et des contrôleurs, organisez une séance solennelle de clôture de la formation présidée par le Wali. A cette occasion, ce personnel sera </w:t>
      </w:r>
      <w:r w:rsidRPr="008D095F">
        <w:rPr>
          <w:rFonts w:ascii="Times New Roman" w:hAnsi="Times New Roman" w:cs="Times New Roman"/>
          <w:szCs w:val="24"/>
        </w:rPr>
        <w:lastRenderedPageBreak/>
        <w:t>sensibilisé par les membres de la Commission Régionale du Recensement sur le rôle qui lui est dévolu.</w:t>
      </w:r>
    </w:p>
    <w:p w14:paraId="03924D72" w14:textId="77777777" w:rsidR="00A00CB6" w:rsidRPr="008D095F" w:rsidRDefault="00A00CB6" w:rsidP="000068DF">
      <w:pPr>
        <w:pStyle w:val="Paragraphedeliste"/>
        <w:ind w:left="0"/>
        <w:jc w:val="both"/>
        <w:rPr>
          <w:rFonts w:ascii="Times New Roman" w:hAnsi="Times New Roman" w:cs="Times New Roman"/>
          <w:szCs w:val="24"/>
        </w:rPr>
      </w:pPr>
    </w:p>
    <w:p w14:paraId="23F297EA" w14:textId="67B2C2AD" w:rsidR="000068DF" w:rsidRPr="008D095F" w:rsidRDefault="000068DF" w:rsidP="000068DF">
      <w:pPr>
        <w:pStyle w:val="Paragraphedeliste"/>
        <w:ind w:left="0"/>
        <w:rPr>
          <w:rFonts w:ascii="Times New Roman" w:hAnsi="Times New Roman" w:cs="Times New Roman"/>
          <w:b/>
          <w:bCs/>
          <w:szCs w:val="24"/>
        </w:rPr>
      </w:pPr>
      <w:r w:rsidRPr="008D095F">
        <w:rPr>
          <w:rFonts w:ascii="Times New Roman" w:hAnsi="Times New Roman" w:cs="Times New Roman"/>
          <w:b/>
          <w:bCs/>
          <w:szCs w:val="24"/>
          <w:u w:val="single"/>
        </w:rPr>
        <w:t>Affectation</w:t>
      </w:r>
      <w:r w:rsidR="00172FF2" w:rsidRPr="008D095F">
        <w:rPr>
          <w:rFonts w:ascii="Times New Roman" w:hAnsi="Times New Roman" w:cs="Times New Roman"/>
          <w:b/>
          <w:bCs/>
          <w:szCs w:val="24"/>
          <w:u w:val="single"/>
        </w:rPr>
        <w:t>s</w:t>
      </w:r>
      <w:r w:rsidR="00A30DA0" w:rsidRPr="008D095F">
        <w:rPr>
          <w:rFonts w:ascii="Times New Roman" w:hAnsi="Times New Roman" w:cs="Times New Roman"/>
          <w:b/>
          <w:bCs/>
          <w:szCs w:val="24"/>
          <w:u w:val="single"/>
        </w:rPr>
        <w:t xml:space="preserve"> </w:t>
      </w:r>
      <w:r w:rsidRPr="008D095F">
        <w:rPr>
          <w:rFonts w:ascii="Times New Roman" w:hAnsi="Times New Roman" w:cs="Times New Roman"/>
          <w:b/>
          <w:bCs/>
          <w:szCs w:val="24"/>
        </w:rPr>
        <w:t>:</w:t>
      </w:r>
    </w:p>
    <w:p w14:paraId="11F4C226" w14:textId="6C53BEB3"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L’affectation des agents recenseurs et contrôleurs doit tenir compte de la connaissance des langues principales parlées par les habitants. Elle est faite en collaboration avec </w:t>
      </w:r>
      <w:r w:rsidR="00A30DA0" w:rsidRPr="008D095F">
        <w:rPr>
          <w:rFonts w:ascii="Times New Roman" w:hAnsi="Times New Roman" w:cs="Times New Roman"/>
          <w:szCs w:val="24"/>
        </w:rPr>
        <w:t>le coordinateur</w:t>
      </w:r>
      <w:r w:rsidRPr="008D095F">
        <w:rPr>
          <w:rFonts w:ascii="Times New Roman" w:hAnsi="Times New Roman" w:cs="Times New Roman"/>
          <w:szCs w:val="24"/>
        </w:rPr>
        <w:t xml:space="preserve"> </w:t>
      </w:r>
      <w:r w:rsidR="00A30DA0" w:rsidRPr="008D095F">
        <w:rPr>
          <w:rFonts w:ascii="Times New Roman" w:hAnsi="Times New Roman" w:cs="Times New Roman"/>
          <w:szCs w:val="24"/>
        </w:rPr>
        <w:t xml:space="preserve">de zone </w:t>
      </w:r>
      <w:r w:rsidRPr="008D095F">
        <w:rPr>
          <w:rFonts w:ascii="Times New Roman" w:hAnsi="Times New Roman" w:cs="Times New Roman"/>
          <w:szCs w:val="24"/>
        </w:rPr>
        <w:t xml:space="preserve">et </w:t>
      </w:r>
      <w:r w:rsidR="00A30DA0" w:rsidRPr="008D095F">
        <w:rPr>
          <w:rFonts w:ascii="Times New Roman" w:hAnsi="Times New Roman" w:cs="Times New Roman"/>
          <w:szCs w:val="24"/>
        </w:rPr>
        <w:t xml:space="preserve">les </w:t>
      </w:r>
      <w:r w:rsidRPr="008D095F">
        <w:rPr>
          <w:rFonts w:ascii="Times New Roman" w:hAnsi="Times New Roman" w:cs="Times New Roman"/>
          <w:szCs w:val="24"/>
        </w:rPr>
        <w:t>superviseurs</w:t>
      </w:r>
      <w:r w:rsidR="00A00CB6" w:rsidRPr="008D095F">
        <w:rPr>
          <w:rFonts w:ascii="Times New Roman" w:hAnsi="Times New Roman" w:cs="Times New Roman"/>
          <w:szCs w:val="24"/>
        </w:rPr>
        <w:t xml:space="preserve"> sur la plateforme informatique de gestion du personnel</w:t>
      </w:r>
      <w:r w:rsidRPr="008D095F">
        <w:rPr>
          <w:rFonts w:ascii="Times New Roman" w:hAnsi="Times New Roman" w:cs="Times New Roman"/>
          <w:szCs w:val="24"/>
        </w:rPr>
        <w:t xml:space="preserve">. </w:t>
      </w:r>
    </w:p>
    <w:p w14:paraId="75C8E3C6" w14:textId="77777777" w:rsidR="000068DF" w:rsidRPr="008D095F" w:rsidRDefault="000068DF" w:rsidP="000068DF">
      <w:pPr>
        <w:pStyle w:val="Paragraphedeliste"/>
        <w:ind w:left="0"/>
        <w:jc w:val="both"/>
        <w:rPr>
          <w:rFonts w:ascii="Times New Roman" w:hAnsi="Times New Roman" w:cs="Times New Roman"/>
          <w:szCs w:val="24"/>
        </w:rPr>
      </w:pPr>
    </w:p>
    <w:p w14:paraId="36D71712"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Après la constitution des équipes, les superviseurs remettront aux contrôleurs et agents recenseurs leurs dossiers complets avec tous les équipements.</w:t>
      </w:r>
    </w:p>
    <w:p w14:paraId="749CD5FE" w14:textId="77777777" w:rsidR="000068DF" w:rsidRPr="008D095F" w:rsidRDefault="000068DF" w:rsidP="000068DF">
      <w:pPr>
        <w:pStyle w:val="Paragraphedeliste"/>
        <w:ind w:left="0"/>
        <w:jc w:val="both"/>
        <w:rPr>
          <w:rFonts w:ascii="Times New Roman" w:hAnsi="Times New Roman" w:cs="Times New Roman"/>
          <w:sz w:val="14"/>
          <w:szCs w:val="14"/>
        </w:rPr>
      </w:pPr>
    </w:p>
    <w:p w14:paraId="3FCA63EA" w14:textId="77777777" w:rsidR="000068DF" w:rsidRPr="008D095F" w:rsidRDefault="000068DF" w:rsidP="000068DF">
      <w:pPr>
        <w:pStyle w:val="Titre3"/>
        <w:numPr>
          <w:ilvl w:val="0"/>
          <w:numId w:val="32"/>
        </w:numPr>
        <w:rPr>
          <w:rFonts w:ascii="Times New Roman" w:hAnsi="Times New Roman"/>
        </w:rPr>
      </w:pPr>
      <w:bookmarkStart w:id="12" w:name="_Toc347751225"/>
      <w:r w:rsidRPr="008D095F">
        <w:rPr>
          <w:rFonts w:ascii="Times New Roman" w:hAnsi="Times New Roman"/>
        </w:rPr>
        <w:t>Avance sur salaire</w:t>
      </w:r>
      <w:bookmarkEnd w:id="12"/>
    </w:p>
    <w:p w14:paraId="5B6363FE" w14:textId="40E7EEA0" w:rsidR="000068DF" w:rsidRPr="008D095F" w:rsidRDefault="000068DF" w:rsidP="00872F4A">
      <w:pPr>
        <w:pStyle w:val="Paragraphedeliste"/>
        <w:ind w:left="0"/>
        <w:jc w:val="both"/>
        <w:rPr>
          <w:rFonts w:ascii="Times New Roman" w:hAnsi="Times New Roman" w:cs="Times New Roman"/>
          <w:szCs w:val="24"/>
        </w:rPr>
      </w:pPr>
      <w:r w:rsidRPr="008D095F">
        <w:rPr>
          <w:rFonts w:ascii="Times New Roman" w:hAnsi="Times New Roman" w:cs="Times New Roman"/>
          <w:szCs w:val="24"/>
        </w:rPr>
        <w:t>Les agents de collecte, recrutés ne disposent souvent pas de ressources personnelles pour faire face à leurs dépenses lorsqu'ils commencent à travailler.</w:t>
      </w:r>
      <w:r w:rsidR="00872F4A" w:rsidRPr="008D095F">
        <w:rPr>
          <w:rFonts w:ascii="Times New Roman" w:hAnsi="Times New Roman" w:cs="Times New Roman"/>
          <w:szCs w:val="24"/>
        </w:rPr>
        <w:t xml:space="preserve"> </w:t>
      </w:r>
      <w:r w:rsidRPr="008D095F">
        <w:rPr>
          <w:rFonts w:ascii="Times New Roman" w:hAnsi="Times New Roman" w:cs="Times New Roman"/>
          <w:szCs w:val="24"/>
        </w:rPr>
        <w:t>Des instructions vous seront transmises pour payer une avance aux agents sélectionnés au niveau du bureau régional.</w:t>
      </w:r>
    </w:p>
    <w:p w14:paraId="089450E9" w14:textId="77777777" w:rsidR="000068DF" w:rsidRPr="008D095F" w:rsidRDefault="000068DF" w:rsidP="000068DF">
      <w:pPr>
        <w:pStyle w:val="Titre3"/>
        <w:numPr>
          <w:ilvl w:val="0"/>
          <w:numId w:val="32"/>
        </w:numPr>
        <w:rPr>
          <w:rFonts w:ascii="Times New Roman" w:hAnsi="Times New Roman"/>
        </w:rPr>
      </w:pPr>
      <w:bookmarkStart w:id="13" w:name="_Toc347751226"/>
      <w:r w:rsidRPr="008D095F">
        <w:rPr>
          <w:rFonts w:ascii="Times New Roman" w:hAnsi="Times New Roman"/>
        </w:rPr>
        <w:t>Acheminement des agents recenseurs et contrôleurs</w:t>
      </w:r>
      <w:bookmarkEnd w:id="13"/>
    </w:p>
    <w:p w14:paraId="7896C9F5"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Après la formation et la sélection des agents recenseurs et contrôleurs, vous devez procéder, avec l’aide des coordinateurs et superviseurs, à leur acheminement directement dans leurs districts et zones de contrôles respectifs.</w:t>
      </w:r>
    </w:p>
    <w:p w14:paraId="4BCEA9B3" w14:textId="77777777" w:rsidR="000068DF" w:rsidRPr="008D095F" w:rsidRDefault="000068DF" w:rsidP="000068DF">
      <w:pPr>
        <w:pStyle w:val="Paragraphedeliste"/>
        <w:ind w:left="0"/>
        <w:jc w:val="both"/>
        <w:rPr>
          <w:rFonts w:ascii="Times New Roman" w:hAnsi="Times New Roman" w:cs="Times New Roman"/>
          <w:szCs w:val="24"/>
        </w:rPr>
      </w:pPr>
    </w:p>
    <w:p w14:paraId="52510EDE" w14:textId="3719974D"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Vous disposerez pour cela de votre véhicule, ceux du coordinateur </w:t>
      </w:r>
      <w:r w:rsidR="008F4BDA" w:rsidRPr="008D095F">
        <w:rPr>
          <w:rFonts w:ascii="Times New Roman" w:hAnsi="Times New Roman" w:cs="Times New Roman"/>
          <w:szCs w:val="24"/>
        </w:rPr>
        <w:t xml:space="preserve">de zone </w:t>
      </w:r>
      <w:r w:rsidRPr="008D095F">
        <w:rPr>
          <w:rFonts w:ascii="Times New Roman" w:hAnsi="Times New Roman" w:cs="Times New Roman"/>
          <w:szCs w:val="24"/>
        </w:rPr>
        <w:t xml:space="preserve">et des superviseurs et d'autres véhicules qui seront loués par le </w:t>
      </w:r>
      <w:r w:rsidR="008F4BDA" w:rsidRPr="008D095F">
        <w:rPr>
          <w:rFonts w:ascii="Times New Roman" w:hAnsi="Times New Roman" w:cs="Times New Roman"/>
          <w:szCs w:val="24"/>
        </w:rPr>
        <w:t>CRR</w:t>
      </w:r>
      <w:r w:rsidRPr="008D095F">
        <w:rPr>
          <w:rFonts w:ascii="Times New Roman" w:hAnsi="Times New Roman" w:cs="Times New Roman"/>
          <w:szCs w:val="24"/>
        </w:rPr>
        <w:t xml:space="preserve">. Le carburant y relatif sera approvisionné par le </w:t>
      </w:r>
      <w:r w:rsidR="008F4BDA" w:rsidRPr="008D095F">
        <w:rPr>
          <w:rFonts w:ascii="Times New Roman" w:hAnsi="Times New Roman" w:cs="Times New Roman"/>
          <w:szCs w:val="24"/>
        </w:rPr>
        <w:t>CRR</w:t>
      </w:r>
      <w:r w:rsidRPr="008D095F">
        <w:rPr>
          <w:rFonts w:ascii="Times New Roman" w:hAnsi="Times New Roman" w:cs="Times New Roman"/>
          <w:szCs w:val="24"/>
        </w:rPr>
        <w:t>.</w:t>
      </w:r>
    </w:p>
    <w:p w14:paraId="0AB4487F" w14:textId="77777777" w:rsidR="000068DF" w:rsidRPr="008D095F" w:rsidRDefault="000068DF" w:rsidP="000068DF">
      <w:pPr>
        <w:pStyle w:val="Paragraphedeliste"/>
        <w:ind w:left="0"/>
        <w:jc w:val="both"/>
        <w:rPr>
          <w:rFonts w:ascii="Times New Roman" w:hAnsi="Times New Roman" w:cs="Times New Roman"/>
          <w:szCs w:val="24"/>
        </w:rPr>
      </w:pPr>
    </w:p>
    <w:p w14:paraId="414DEE8D" w14:textId="2D95E30A"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Partant du parc automobile qui sera mis à votre disposition, vous devez préparer le planning de l’acheminement du personnel de collecte en précisant pour chaque véhicule les noms des agents à transporter, leurs dates de départ et de retour.</w:t>
      </w:r>
      <w:r w:rsidR="008F4BDA" w:rsidRPr="008D095F">
        <w:rPr>
          <w:rFonts w:ascii="Times New Roman" w:hAnsi="Times New Roman" w:cs="Times New Roman"/>
          <w:szCs w:val="24"/>
        </w:rPr>
        <w:t xml:space="preserve"> Vous devez </w:t>
      </w:r>
      <w:r w:rsidR="00AD0232" w:rsidRPr="008D095F">
        <w:rPr>
          <w:rFonts w:ascii="Times New Roman" w:hAnsi="Times New Roman" w:cs="Times New Roman"/>
          <w:szCs w:val="24"/>
        </w:rPr>
        <w:t>indiquer</w:t>
      </w:r>
      <w:r w:rsidR="008F4BDA" w:rsidRPr="008D095F">
        <w:rPr>
          <w:rFonts w:ascii="Times New Roman" w:hAnsi="Times New Roman" w:cs="Times New Roman"/>
          <w:szCs w:val="24"/>
        </w:rPr>
        <w:t xml:space="preserve"> ces dates sur la plateforme informatique de la gestion du personnel.</w:t>
      </w:r>
    </w:p>
    <w:p w14:paraId="65C57CD3" w14:textId="77777777" w:rsidR="000068DF" w:rsidRPr="008D095F" w:rsidRDefault="000068DF" w:rsidP="000068DF">
      <w:pPr>
        <w:pStyle w:val="Paragraphedeliste"/>
        <w:ind w:left="360" w:firstLine="348"/>
        <w:rPr>
          <w:rFonts w:ascii="Times New Roman" w:hAnsi="Times New Roman" w:cs="Times New Roman"/>
          <w:sz w:val="12"/>
          <w:szCs w:val="12"/>
        </w:rPr>
      </w:pPr>
    </w:p>
    <w:p w14:paraId="6452902E" w14:textId="77777777" w:rsidR="000068DF" w:rsidRPr="008D095F" w:rsidRDefault="000068DF" w:rsidP="000068DF">
      <w:pPr>
        <w:pStyle w:val="Titre1"/>
        <w:rPr>
          <w:szCs w:val="28"/>
        </w:rPr>
      </w:pPr>
      <w:bookmarkStart w:id="14" w:name="_Toc347751227"/>
      <w:r w:rsidRPr="008D095F">
        <w:rPr>
          <w:szCs w:val="28"/>
        </w:rPr>
        <w:t>PENDANT LE DENOMBREMENT</w:t>
      </w:r>
      <w:bookmarkEnd w:id="14"/>
    </w:p>
    <w:p w14:paraId="4E721345" w14:textId="77777777" w:rsidR="000068DF" w:rsidRPr="008D095F" w:rsidRDefault="000068DF" w:rsidP="000068DF">
      <w:pPr>
        <w:pStyle w:val="Titre3"/>
        <w:numPr>
          <w:ilvl w:val="0"/>
          <w:numId w:val="33"/>
        </w:numPr>
        <w:ind w:left="1080"/>
      </w:pPr>
      <w:bookmarkStart w:id="15" w:name="_Toc347751228"/>
      <w:r w:rsidRPr="008D095F">
        <w:t>Inspection des secteurs de supervision</w:t>
      </w:r>
      <w:bookmarkEnd w:id="15"/>
    </w:p>
    <w:p w14:paraId="095A20C0" w14:textId="77777777" w:rsidR="000068DF" w:rsidRPr="008D095F" w:rsidRDefault="000068DF" w:rsidP="000068DF">
      <w:pPr>
        <w:pStyle w:val="Paragraphedeliste"/>
        <w:ind w:left="1080"/>
        <w:rPr>
          <w:rFonts w:ascii="Times New Roman" w:hAnsi="Times New Roman" w:cs="Times New Roman"/>
          <w:b/>
          <w:bCs/>
          <w:szCs w:val="24"/>
        </w:rPr>
      </w:pPr>
    </w:p>
    <w:p w14:paraId="61A721B1" w14:textId="35CE8B90"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Le Chef du Bureau Régional devra s’assurer que les opérations du dénombrement sont correctement menées dans l’ensemble de sa </w:t>
      </w:r>
      <w:r w:rsidR="000E25C1">
        <w:rPr>
          <w:rFonts w:ascii="Times New Roman" w:hAnsi="Times New Roman" w:cs="Times New Roman"/>
          <w:szCs w:val="24"/>
        </w:rPr>
        <w:t>Wilaya</w:t>
      </w:r>
      <w:r w:rsidRPr="008D095F">
        <w:rPr>
          <w:rFonts w:ascii="Times New Roman" w:hAnsi="Times New Roman" w:cs="Times New Roman"/>
          <w:szCs w:val="24"/>
        </w:rPr>
        <w:t>. A cet effet, il est nécessaire qu’il effectue des visites au personnel de collecte sur le terrain afin de l’encourager moralement et de redresser les erreurs éventuelles qu’il aurait constatées.</w:t>
      </w:r>
    </w:p>
    <w:p w14:paraId="63C46920" w14:textId="77777777" w:rsidR="000068DF" w:rsidRPr="008D095F" w:rsidRDefault="000068DF" w:rsidP="000068DF">
      <w:pPr>
        <w:pStyle w:val="Paragraphedeliste"/>
        <w:ind w:left="360" w:firstLine="348"/>
        <w:jc w:val="both"/>
        <w:rPr>
          <w:rFonts w:ascii="Times New Roman" w:hAnsi="Times New Roman" w:cs="Times New Roman"/>
          <w:szCs w:val="24"/>
        </w:rPr>
      </w:pPr>
    </w:p>
    <w:p w14:paraId="0101EB10"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Il est vivement conseillé de se faire accompagner au cours de ses visites par des membres de la Commission Régionale du Recensement.</w:t>
      </w:r>
    </w:p>
    <w:p w14:paraId="36254DBF" w14:textId="4B711B76" w:rsidR="000068DF" w:rsidRPr="008D095F" w:rsidRDefault="000068DF" w:rsidP="000068DF">
      <w:pPr>
        <w:pStyle w:val="Titre3"/>
        <w:numPr>
          <w:ilvl w:val="0"/>
          <w:numId w:val="33"/>
        </w:numPr>
        <w:ind w:left="1080"/>
        <w:rPr>
          <w:rFonts w:ascii="Times New Roman" w:hAnsi="Times New Roman"/>
        </w:rPr>
      </w:pPr>
      <w:bookmarkStart w:id="16" w:name="_Toc347751229"/>
      <w:r w:rsidRPr="008D095F">
        <w:rPr>
          <w:rFonts w:ascii="Times New Roman" w:hAnsi="Times New Roman"/>
        </w:rPr>
        <w:t xml:space="preserve">Liaison avec le </w:t>
      </w:r>
      <w:r w:rsidR="00E1566A" w:rsidRPr="008D095F">
        <w:rPr>
          <w:rFonts w:ascii="Times New Roman" w:hAnsi="Times New Roman"/>
        </w:rPr>
        <w:t xml:space="preserve">Commissariat </w:t>
      </w:r>
      <w:r w:rsidRPr="008D095F">
        <w:rPr>
          <w:rFonts w:ascii="Times New Roman" w:hAnsi="Times New Roman"/>
        </w:rPr>
        <w:t>Central du Recensement</w:t>
      </w:r>
      <w:bookmarkEnd w:id="16"/>
      <w:r w:rsidRPr="008D095F">
        <w:rPr>
          <w:rFonts w:ascii="Times New Roman" w:hAnsi="Times New Roman"/>
        </w:rPr>
        <w:t xml:space="preserve"> </w:t>
      </w:r>
    </w:p>
    <w:p w14:paraId="50247B97" w14:textId="77777777" w:rsidR="000068DF" w:rsidRPr="008D095F" w:rsidRDefault="000068DF" w:rsidP="000068DF">
      <w:pPr>
        <w:pStyle w:val="Paragraphedeliste"/>
        <w:ind w:left="1080"/>
        <w:rPr>
          <w:rFonts w:ascii="Times New Roman" w:hAnsi="Times New Roman" w:cs="Times New Roman"/>
          <w:sz w:val="16"/>
          <w:szCs w:val="16"/>
        </w:rPr>
      </w:pPr>
    </w:p>
    <w:p w14:paraId="22A63C94" w14:textId="033A084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lastRenderedPageBreak/>
        <w:t xml:space="preserve">Pendant toute la phase de collecte, chaque bureau régional devra entrer en contact quotidiennement avec le </w:t>
      </w:r>
      <w:r w:rsidR="00E1566A" w:rsidRPr="008D095F">
        <w:rPr>
          <w:rFonts w:ascii="Times New Roman" w:hAnsi="Times New Roman" w:cs="Times New Roman"/>
          <w:szCs w:val="24"/>
        </w:rPr>
        <w:t xml:space="preserve">Commissariat </w:t>
      </w:r>
      <w:r w:rsidRPr="008D095F">
        <w:rPr>
          <w:rFonts w:ascii="Times New Roman" w:hAnsi="Times New Roman" w:cs="Times New Roman"/>
          <w:szCs w:val="24"/>
        </w:rPr>
        <w:t xml:space="preserve">Central du Recensement à Nouakchott pour les questions administratives et financières relatives aux opérations du dénombrement dans sa </w:t>
      </w:r>
      <w:r w:rsidR="000E25C1">
        <w:rPr>
          <w:rFonts w:ascii="Times New Roman" w:hAnsi="Times New Roman" w:cs="Times New Roman"/>
          <w:szCs w:val="24"/>
        </w:rPr>
        <w:t>Wilaya</w:t>
      </w:r>
      <w:r w:rsidRPr="008D095F">
        <w:rPr>
          <w:rFonts w:ascii="Times New Roman" w:hAnsi="Times New Roman" w:cs="Times New Roman"/>
          <w:szCs w:val="24"/>
        </w:rPr>
        <w:t>.</w:t>
      </w:r>
    </w:p>
    <w:p w14:paraId="5E6EC2BF" w14:textId="77777777" w:rsidR="000068DF" w:rsidRPr="008D095F" w:rsidRDefault="000068DF" w:rsidP="000068DF">
      <w:pPr>
        <w:pStyle w:val="Paragraphedeliste"/>
        <w:ind w:left="0"/>
        <w:jc w:val="both"/>
        <w:rPr>
          <w:rFonts w:ascii="Times New Roman" w:hAnsi="Times New Roman" w:cs="Times New Roman"/>
          <w:szCs w:val="24"/>
        </w:rPr>
      </w:pPr>
    </w:p>
    <w:p w14:paraId="5A31F014" w14:textId="48582ABB"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Cette liaison pourra être assurée à l’aide des moyens disponibles. Le chef du bureau régional est l’interlocuteur du </w:t>
      </w:r>
      <w:r w:rsidR="00E1566A" w:rsidRPr="008D095F">
        <w:rPr>
          <w:rFonts w:ascii="Times New Roman" w:hAnsi="Times New Roman" w:cs="Times New Roman"/>
          <w:szCs w:val="24"/>
        </w:rPr>
        <w:t xml:space="preserve">Commissariat Central du Recensement </w:t>
      </w:r>
      <w:r w:rsidRPr="008D095F">
        <w:rPr>
          <w:rFonts w:ascii="Times New Roman" w:hAnsi="Times New Roman" w:cs="Times New Roman"/>
          <w:szCs w:val="24"/>
        </w:rPr>
        <w:t>sur les questions administratives et financières.</w:t>
      </w:r>
    </w:p>
    <w:p w14:paraId="48D40F2C" w14:textId="77777777" w:rsidR="000068DF" w:rsidRPr="008D095F" w:rsidRDefault="000068DF" w:rsidP="000068DF">
      <w:pPr>
        <w:pStyle w:val="Paragraphedeliste"/>
        <w:ind w:left="0"/>
        <w:rPr>
          <w:rFonts w:ascii="Times New Roman" w:hAnsi="Times New Roman" w:cs="Times New Roman"/>
          <w:szCs w:val="24"/>
        </w:rPr>
      </w:pPr>
    </w:p>
    <w:p w14:paraId="0A56F802" w14:textId="43390789" w:rsidR="000068DF" w:rsidRPr="008D095F" w:rsidRDefault="000068DF" w:rsidP="00E1566A">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Par ailleurs, les coordinateurs sont les interlocuteurs du </w:t>
      </w:r>
      <w:r w:rsidR="00E1566A" w:rsidRPr="008D095F">
        <w:rPr>
          <w:rFonts w:ascii="Times New Roman" w:hAnsi="Times New Roman" w:cs="Times New Roman"/>
          <w:szCs w:val="24"/>
        </w:rPr>
        <w:t xml:space="preserve">Commissariat Central du Recensement </w:t>
      </w:r>
      <w:r w:rsidRPr="008D095F">
        <w:rPr>
          <w:rFonts w:ascii="Times New Roman" w:hAnsi="Times New Roman" w:cs="Times New Roman"/>
          <w:szCs w:val="24"/>
        </w:rPr>
        <w:t xml:space="preserve">sur les questions techniques relatives au dénombrement.  </w:t>
      </w:r>
    </w:p>
    <w:p w14:paraId="45752337" w14:textId="77777777" w:rsidR="000068DF" w:rsidRPr="008D095F" w:rsidRDefault="000068DF" w:rsidP="000068DF">
      <w:pPr>
        <w:pStyle w:val="Titre3"/>
        <w:numPr>
          <w:ilvl w:val="0"/>
          <w:numId w:val="33"/>
        </w:numPr>
        <w:ind w:left="1080"/>
        <w:rPr>
          <w:rFonts w:ascii="Times New Roman" w:hAnsi="Times New Roman"/>
        </w:rPr>
      </w:pPr>
      <w:bookmarkStart w:id="17" w:name="_Toc347751230"/>
      <w:r w:rsidRPr="008D095F">
        <w:rPr>
          <w:rFonts w:ascii="Times New Roman" w:hAnsi="Times New Roman"/>
        </w:rPr>
        <w:t>Problèmes de terrain</w:t>
      </w:r>
      <w:bookmarkEnd w:id="17"/>
    </w:p>
    <w:p w14:paraId="36DDBFA1" w14:textId="3692BF01"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Le Chef du Bureau Régional du Recensement, en collaboration avec le coordinateur </w:t>
      </w:r>
      <w:r w:rsidR="00E1566A" w:rsidRPr="008D095F">
        <w:rPr>
          <w:rFonts w:ascii="Times New Roman" w:hAnsi="Times New Roman" w:cs="Times New Roman"/>
          <w:szCs w:val="24"/>
        </w:rPr>
        <w:t xml:space="preserve">de zone, </w:t>
      </w:r>
      <w:r w:rsidRPr="008D095F">
        <w:rPr>
          <w:rFonts w:ascii="Times New Roman" w:hAnsi="Times New Roman" w:cs="Times New Roman"/>
          <w:szCs w:val="24"/>
        </w:rPr>
        <w:t>les superviseurs</w:t>
      </w:r>
      <w:r w:rsidR="00E1566A" w:rsidRPr="008D095F">
        <w:rPr>
          <w:rFonts w:ascii="Times New Roman" w:hAnsi="Times New Roman" w:cs="Times New Roman"/>
          <w:szCs w:val="24"/>
        </w:rPr>
        <w:t xml:space="preserve"> et les</w:t>
      </w:r>
      <w:r w:rsidR="004002E8" w:rsidRPr="008D095F">
        <w:rPr>
          <w:rFonts w:ascii="Times New Roman" w:hAnsi="Times New Roman" w:cs="Times New Roman"/>
          <w:szCs w:val="24"/>
        </w:rPr>
        <w:t xml:space="preserve"> informaticiens de terrain</w:t>
      </w:r>
      <w:r w:rsidRPr="008D095F">
        <w:rPr>
          <w:rFonts w:ascii="Times New Roman" w:hAnsi="Times New Roman" w:cs="Times New Roman"/>
          <w:szCs w:val="24"/>
        </w:rPr>
        <w:t>, devra faire face aux problèmes qui se poseront sur le terrain avec détermination et esprit d’initiative et de sacrifice. Il doit tout mettre en œuvre pour remporter la bataille du dénombrement.</w:t>
      </w:r>
    </w:p>
    <w:p w14:paraId="740D626B" w14:textId="77777777" w:rsidR="000068DF" w:rsidRPr="008D095F" w:rsidRDefault="000068DF" w:rsidP="000068DF">
      <w:pPr>
        <w:pStyle w:val="Paragraphedeliste"/>
        <w:ind w:left="0"/>
        <w:jc w:val="both"/>
        <w:rPr>
          <w:rFonts w:ascii="Times New Roman" w:hAnsi="Times New Roman" w:cs="Times New Roman"/>
          <w:szCs w:val="24"/>
        </w:rPr>
      </w:pPr>
    </w:p>
    <w:p w14:paraId="4085A865"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Sur le terrain, quatre principales catégories de problème peuvent se poser :</w:t>
      </w:r>
    </w:p>
    <w:p w14:paraId="6299F88A" w14:textId="77777777" w:rsidR="000068DF" w:rsidRPr="008D095F" w:rsidRDefault="000068DF" w:rsidP="000068DF">
      <w:pPr>
        <w:pStyle w:val="Paragraphedeliste"/>
        <w:ind w:left="360" w:firstLine="348"/>
        <w:jc w:val="both"/>
        <w:rPr>
          <w:rFonts w:ascii="Times New Roman" w:hAnsi="Times New Roman" w:cs="Times New Roman"/>
          <w:szCs w:val="24"/>
        </w:rPr>
      </w:pPr>
    </w:p>
    <w:p w14:paraId="47E0BBC5" w14:textId="77777777" w:rsidR="000068DF" w:rsidRPr="008D095F" w:rsidRDefault="000068DF" w:rsidP="000068DF">
      <w:pPr>
        <w:pStyle w:val="Paragraphedeliste"/>
        <w:ind w:left="360"/>
        <w:jc w:val="both"/>
        <w:rPr>
          <w:rFonts w:ascii="Times New Roman" w:hAnsi="Times New Roman" w:cs="Times New Roman"/>
          <w:szCs w:val="24"/>
        </w:rPr>
      </w:pPr>
      <w:r w:rsidRPr="008D095F">
        <w:rPr>
          <w:rFonts w:ascii="Times New Roman" w:hAnsi="Times New Roman" w:cs="Times New Roman"/>
          <w:b/>
          <w:bCs/>
          <w:szCs w:val="24"/>
          <w:u w:val="single"/>
        </w:rPr>
        <w:t>La cartographie</w:t>
      </w:r>
      <w:r w:rsidRPr="008D095F">
        <w:rPr>
          <w:rFonts w:ascii="Times New Roman" w:hAnsi="Times New Roman" w:cs="Times New Roman"/>
          <w:szCs w:val="24"/>
        </w:rPr>
        <w:t> :</w:t>
      </w:r>
    </w:p>
    <w:p w14:paraId="231F71D1" w14:textId="08E20D7A"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Il est tout à fait probable que certaines cartes soient entachées d’erreurs plus ou moins importantes. Dans ces conditions, il faut être pragmatique et garder à l’esprit que la cartographie qui s’est déroulée </w:t>
      </w:r>
      <w:r w:rsidR="004002E8" w:rsidRPr="008D095F">
        <w:rPr>
          <w:rFonts w:ascii="Times New Roman" w:hAnsi="Times New Roman" w:cs="Times New Roman"/>
          <w:szCs w:val="24"/>
        </w:rPr>
        <w:t xml:space="preserve">avant le dénombrement </w:t>
      </w:r>
      <w:r w:rsidRPr="008D095F">
        <w:rPr>
          <w:rFonts w:ascii="Times New Roman" w:hAnsi="Times New Roman" w:cs="Times New Roman"/>
          <w:szCs w:val="24"/>
        </w:rPr>
        <w:t>ne peut pas être recommencée de nouveau.</w:t>
      </w:r>
    </w:p>
    <w:p w14:paraId="085E1EB2" w14:textId="77777777" w:rsidR="000068DF" w:rsidRPr="008D095F" w:rsidRDefault="000068DF" w:rsidP="000068DF">
      <w:pPr>
        <w:pStyle w:val="Paragraphedeliste"/>
        <w:ind w:left="1080"/>
        <w:jc w:val="both"/>
        <w:rPr>
          <w:rFonts w:ascii="Times New Roman" w:hAnsi="Times New Roman" w:cs="Times New Roman"/>
          <w:szCs w:val="24"/>
        </w:rPr>
      </w:pPr>
    </w:p>
    <w:p w14:paraId="1DCC35E2" w14:textId="339A975F"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Le chef de Bureau Régional, aidé des superviseurs, de certains membres de la Commission Régionale, des autorités locales et des notables, devra recueillir le</w:t>
      </w:r>
      <w:r w:rsidR="00664A06" w:rsidRPr="008D095F">
        <w:rPr>
          <w:rFonts w:ascii="Times New Roman" w:hAnsi="Times New Roman" w:cs="Times New Roman"/>
          <w:szCs w:val="24"/>
        </w:rPr>
        <w:t xml:space="preserve"> maximum d’informations sur la </w:t>
      </w:r>
      <w:proofErr w:type="spellStart"/>
      <w:r w:rsidR="000E25C1">
        <w:rPr>
          <w:rFonts w:ascii="Times New Roman" w:hAnsi="Times New Roman" w:cs="Times New Roman"/>
          <w:szCs w:val="24"/>
        </w:rPr>
        <w:t>Moughataa</w:t>
      </w:r>
      <w:proofErr w:type="spellEnd"/>
      <w:r w:rsidRPr="008D095F">
        <w:rPr>
          <w:rFonts w:ascii="Times New Roman" w:hAnsi="Times New Roman" w:cs="Times New Roman"/>
          <w:szCs w:val="24"/>
        </w:rPr>
        <w:t xml:space="preserve"> afin de procéder aux redressements nécessaires et entamer sans tarder les opérations de collecte. Cette enquête de l’information fiable sur la configuration des implantations sédentaires se poursuivra jusqu'à la fin du dénombrement.</w:t>
      </w:r>
    </w:p>
    <w:p w14:paraId="3E3BE0D0" w14:textId="77777777" w:rsidR="000068DF" w:rsidRPr="008D095F" w:rsidRDefault="000068DF" w:rsidP="000068DF">
      <w:pPr>
        <w:pStyle w:val="Paragraphedeliste"/>
        <w:ind w:left="1080"/>
        <w:jc w:val="both"/>
        <w:rPr>
          <w:rFonts w:ascii="Times New Roman" w:hAnsi="Times New Roman" w:cs="Times New Roman"/>
          <w:szCs w:val="24"/>
        </w:rPr>
      </w:pPr>
    </w:p>
    <w:p w14:paraId="1A2C70DE" w14:textId="77777777" w:rsidR="000068DF" w:rsidRPr="008D095F" w:rsidRDefault="000068DF" w:rsidP="000068DF">
      <w:pPr>
        <w:pStyle w:val="Paragraphedeliste"/>
        <w:ind w:left="360"/>
        <w:rPr>
          <w:rFonts w:ascii="Times New Roman" w:hAnsi="Times New Roman" w:cs="Times New Roman"/>
          <w:szCs w:val="24"/>
        </w:rPr>
      </w:pPr>
      <w:r w:rsidRPr="008D095F">
        <w:rPr>
          <w:rFonts w:ascii="Times New Roman" w:hAnsi="Times New Roman" w:cs="Times New Roman"/>
          <w:b/>
          <w:bCs/>
          <w:szCs w:val="24"/>
          <w:u w:val="single"/>
        </w:rPr>
        <w:t>Le personnel</w:t>
      </w:r>
      <w:r w:rsidRPr="008D095F">
        <w:rPr>
          <w:rFonts w:ascii="Times New Roman" w:hAnsi="Times New Roman" w:cs="Times New Roman"/>
          <w:szCs w:val="24"/>
        </w:rPr>
        <w:t xml:space="preserve"> : </w:t>
      </w:r>
    </w:p>
    <w:p w14:paraId="3C7B7F04" w14:textId="79371CDF"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Votre personnel se compose essentiellement de superviseurs, </w:t>
      </w:r>
      <w:r w:rsidR="004002E8" w:rsidRPr="008D095F">
        <w:rPr>
          <w:rFonts w:ascii="Times New Roman" w:hAnsi="Times New Roman" w:cs="Times New Roman"/>
          <w:szCs w:val="24"/>
        </w:rPr>
        <w:t xml:space="preserve">d’informaticiens de terrain, </w:t>
      </w:r>
      <w:r w:rsidRPr="008D095F">
        <w:rPr>
          <w:rFonts w:ascii="Times New Roman" w:hAnsi="Times New Roman" w:cs="Times New Roman"/>
          <w:szCs w:val="24"/>
        </w:rPr>
        <w:t xml:space="preserve">de contrôleurs et d’agents recenseurs. C’est un personnel qui a été minutieusement sélectionné, formé et testé sur le terrain. N’hésitez pas à licencier les éléments qui ne sont pas à la hauteur de leurs tâches en collaboration avec le coordinateur et le superviseur. Evitez cependant d’agir à la légère et sans preuves tangibles. Remplacez le personnel licencié en utilisant </w:t>
      </w:r>
      <w:r w:rsidRPr="008D095F">
        <w:rPr>
          <w:rFonts w:ascii="Times New Roman" w:hAnsi="Times New Roman" w:cs="Times New Roman"/>
          <w:b/>
          <w:bCs/>
          <w:szCs w:val="24"/>
          <w:u w:val="single"/>
        </w:rPr>
        <w:t>les réservistes</w:t>
      </w:r>
      <w:r w:rsidR="004002E8" w:rsidRPr="008D095F">
        <w:rPr>
          <w:rFonts w:ascii="Times New Roman" w:hAnsi="Times New Roman" w:cs="Times New Roman"/>
          <w:b/>
          <w:bCs/>
          <w:szCs w:val="24"/>
          <w:u w:val="single"/>
        </w:rPr>
        <w:t xml:space="preserve"> inscrits sur la plateforme informatique de la gestion du personnel</w:t>
      </w:r>
      <w:r w:rsidRPr="008D095F">
        <w:rPr>
          <w:rFonts w:ascii="Times New Roman" w:hAnsi="Times New Roman" w:cs="Times New Roman"/>
          <w:szCs w:val="24"/>
        </w:rPr>
        <w:t>.</w:t>
      </w:r>
    </w:p>
    <w:p w14:paraId="68C49DA2" w14:textId="77777777" w:rsidR="000068DF" w:rsidRPr="008D095F" w:rsidRDefault="000068DF" w:rsidP="000068DF">
      <w:pPr>
        <w:pStyle w:val="Paragraphedeliste"/>
        <w:ind w:left="360"/>
        <w:rPr>
          <w:rFonts w:ascii="Times New Roman" w:hAnsi="Times New Roman" w:cs="Times New Roman"/>
          <w:szCs w:val="24"/>
        </w:rPr>
      </w:pPr>
    </w:p>
    <w:p w14:paraId="59E0403E" w14:textId="77777777" w:rsidR="000068DF" w:rsidRPr="008D095F" w:rsidRDefault="000068DF" w:rsidP="000068DF">
      <w:pPr>
        <w:pStyle w:val="Paragraphedeliste"/>
        <w:ind w:left="360"/>
        <w:rPr>
          <w:rFonts w:ascii="Times New Roman" w:hAnsi="Times New Roman" w:cs="Times New Roman"/>
          <w:szCs w:val="24"/>
        </w:rPr>
      </w:pPr>
      <w:r w:rsidRPr="008D095F">
        <w:rPr>
          <w:rFonts w:ascii="Times New Roman" w:hAnsi="Times New Roman" w:cs="Times New Roman"/>
          <w:szCs w:val="24"/>
        </w:rPr>
        <w:t xml:space="preserve"> </w:t>
      </w:r>
      <w:r w:rsidRPr="008D095F">
        <w:rPr>
          <w:rFonts w:ascii="Times New Roman" w:hAnsi="Times New Roman" w:cs="Times New Roman"/>
          <w:b/>
          <w:bCs/>
          <w:szCs w:val="24"/>
          <w:u w:val="single"/>
        </w:rPr>
        <w:t>La logistique</w:t>
      </w:r>
      <w:r w:rsidRPr="008D095F">
        <w:rPr>
          <w:rFonts w:ascii="Times New Roman" w:hAnsi="Times New Roman" w:cs="Times New Roman"/>
          <w:szCs w:val="24"/>
        </w:rPr>
        <w:t xml:space="preserve"> : </w:t>
      </w:r>
    </w:p>
    <w:p w14:paraId="1E7676F0" w14:textId="62A31FBA"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Les moyens matériels mis à votre disposition sont en principe suffisants pour assurer l’exécution du recensement dans des conditions normales. Il peut arriver qu’ils soient insuffisants ou subissent des détériorations (pannes de véhicules,</w:t>
      </w:r>
      <w:r w:rsidR="00587815" w:rsidRPr="008D095F">
        <w:rPr>
          <w:rFonts w:ascii="Times New Roman" w:hAnsi="Times New Roman" w:cs="Times New Roman"/>
          <w:szCs w:val="24"/>
        </w:rPr>
        <w:t xml:space="preserve"> </w:t>
      </w:r>
      <w:r w:rsidRPr="008D095F">
        <w:rPr>
          <w:rFonts w:ascii="Times New Roman" w:hAnsi="Times New Roman" w:cs="Times New Roman"/>
          <w:szCs w:val="24"/>
        </w:rPr>
        <w:t xml:space="preserve">etc.) qui vous empêchent d’accomplir votre mission. Dans ces conditions, adressez-vous au Wali et aux autorités locales </w:t>
      </w:r>
      <w:r w:rsidRPr="008D095F">
        <w:rPr>
          <w:rFonts w:ascii="Times New Roman" w:hAnsi="Times New Roman" w:cs="Times New Roman"/>
          <w:szCs w:val="24"/>
        </w:rPr>
        <w:lastRenderedPageBreak/>
        <w:t>pour obtenir les moyens qui vous font défaut. En cas de difficultés ou de pénurie, demandez et utilisez à bon escient le pouvoir de réquisition de ces autorités afin que les opérations du recensement ne soient entravées d’aucune manière.</w:t>
      </w:r>
    </w:p>
    <w:p w14:paraId="41BDA117" w14:textId="77777777" w:rsidR="000068DF" w:rsidRPr="008D095F" w:rsidRDefault="000068DF" w:rsidP="000068DF">
      <w:pPr>
        <w:pStyle w:val="Paragraphedeliste"/>
        <w:ind w:left="0"/>
        <w:rPr>
          <w:rFonts w:ascii="Times New Roman" w:hAnsi="Times New Roman" w:cs="Times New Roman"/>
          <w:szCs w:val="24"/>
        </w:rPr>
      </w:pPr>
    </w:p>
    <w:p w14:paraId="22D9C946" w14:textId="77777777" w:rsidR="000068DF" w:rsidRPr="008D095F" w:rsidRDefault="000068DF" w:rsidP="000068DF">
      <w:pPr>
        <w:pStyle w:val="Paragraphedeliste"/>
        <w:ind w:left="0"/>
        <w:rPr>
          <w:rFonts w:ascii="Times New Roman" w:hAnsi="Times New Roman" w:cs="Times New Roman"/>
          <w:szCs w:val="24"/>
        </w:rPr>
      </w:pPr>
      <w:r w:rsidRPr="008D095F">
        <w:rPr>
          <w:rFonts w:ascii="Times New Roman" w:hAnsi="Times New Roman" w:cs="Times New Roman"/>
          <w:szCs w:val="24"/>
        </w:rPr>
        <w:t>Le pouvoir de réquisition devra s’appliquer systématiquement lorsqu’il s’agit des moyens de transport ou du carburant.</w:t>
      </w:r>
    </w:p>
    <w:p w14:paraId="180B34B6" w14:textId="77777777" w:rsidR="000068DF" w:rsidRPr="008D095F" w:rsidRDefault="000068DF" w:rsidP="000068DF">
      <w:pPr>
        <w:pStyle w:val="Paragraphedeliste"/>
        <w:ind w:left="708" w:firstLine="348"/>
        <w:rPr>
          <w:rFonts w:ascii="Times New Roman" w:hAnsi="Times New Roman" w:cs="Times New Roman"/>
          <w:szCs w:val="24"/>
        </w:rPr>
      </w:pPr>
    </w:p>
    <w:p w14:paraId="00F1D907" w14:textId="77777777" w:rsidR="000068DF" w:rsidRPr="008D095F" w:rsidRDefault="000068DF" w:rsidP="000068DF">
      <w:pPr>
        <w:pStyle w:val="Paragraphedeliste"/>
        <w:ind w:left="348"/>
        <w:rPr>
          <w:rFonts w:ascii="Times New Roman" w:hAnsi="Times New Roman" w:cs="Times New Roman"/>
          <w:szCs w:val="24"/>
        </w:rPr>
      </w:pPr>
      <w:r w:rsidRPr="008D095F">
        <w:rPr>
          <w:rFonts w:ascii="Times New Roman" w:hAnsi="Times New Roman" w:cs="Times New Roman"/>
          <w:b/>
          <w:bCs/>
          <w:szCs w:val="24"/>
          <w:u w:val="single"/>
        </w:rPr>
        <w:t>La population</w:t>
      </w:r>
      <w:r w:rsidRPr="008D095F">
        <w:rPr>
          <w:rFonts w:ascii="Times New Roman" w:hAnsi="Times New Roman" w:cs="Times New Roman"/>
          <w:szCs w:val="24"/>
        </w:rPr>
        <w:t xml:space="preserve"> : </w:t>
      </w:r>
    </w:p>
    <w:p w14:paraId="29F585E4"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La collaboration de la population est fonction principalement de la réussite de la campagne de sensibilisation ainsi que du comportement de votre personnel de collecte dans son ensemble. Vous devez donc demander à ce personnel de se comporter d’une manière exemplaire afin de gagner la sympathie et la collaboration de la population. </w:t>
      </w:r>
    </w:p>
    <w:p w14:paraId="4B1E3EAA" w14:textId="77777777" w:rsidR="000068DF" w:rsidRPr="008D095F" w:rsidRDefault="000068DF" w:rsidP="000068DF">
      <w:pPr>
        <w:pStyle w:val="Paragraphedeliste"/>
        <w:ind w:left="0"/>
        <w:jc w:val="both"/>
        <w:rPr>
          <w:rFonts w:ascii="Times New Roman" w:hAnsi="Times New Roman" w:cs="Times New Roman"/>
          <w:szCs w:val="24"/>
        </w:rPr>
      </w:pPr>
    </w:p>
    <w:p w14:paraId="6256DA7F" w14:textId="0CE19041"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Les cas de refus de réponse obstinés devront être traités discrètement en collaboration avec les autorités locales afin d’empêcher les attitudes collectives de rejet.</w:t>
      </w:r>
    </w:p>
    <w:p w14:paraId="4467C8F5" w14:textId="5C953372" w:rsidR="001E5462" w:rsidRPr="008D095F" w:rsidRDefault="001E5462" w:rsidP="000068DF">
      <w:pPr>
        <w:pStyle w:val="Paragraphedeliste"/>
        <w:ind w:left="0"/>
        <w:jc w:val="both"/>
        <w:rPr>
          <w:rFonts w:ascii="Times New Roman" w:hAnsi="Times New Roman" w:cs="Times New Roman"/>
          <w:szCs w:val="24"/>
        </w:rPr>
      </w:pPr>
    </w:p>
    <w:p w14:paraId="62E39173" w14:textId="27AD83D4" w:rsidR="001E5462" w:rsidRPr="008D095F" w:rsidRDefault="001E5462" w:rsidP="00FC34B1">
      <w:pPr>
        <w:pStyle w:val="Paragraphedeliste"/>
        <w:ind w:left="348"/>
        <w:rPr>
          <w:rFonts w:ascii="Times New Roman" w:hAnsi="Times New Roman" w:cs="Times New Roman"/>
          <w:b/>
          <w:bCs/>
          <w:szCs w:val="24"/>
          <w:u w:val="single"/>
        </w:rPr>
      </w:pPr>
      <w:r w:rsidRPr="008D095F">
        <w:rPr>
          <w:rFonts w:ascii="Times New Roman" w:hAnsi="Times New Roman" w:cs="Times New Roman"/>
          <w:b/>
          <w:bCs/>
          <w:szCs w:val="24"/>
          <w:u w:val="single"/>
        </w:rPr>
        <w:t xml:space="preserve">Informatique </w:t>
      </w:r>
    </w:p>
    <w:p w14:paraId="46A7193B" w14:textId="78C9ADF8" w:rsidR="001E5462" w:rsidRPr="008D095F" w:rsidRDefault="001E5462" w:rsidP="000068DF">
      <w:pPr>
        <w:pStyle w:val="Paragraphedeliste"/>
        <w:ind w:left="0"/>
        <w:jc w:val="both"/>
      </w:pPr>
      <w:r w:rsidRPr="008D095F">
        <w:rPr>
          <w:rFonts w:ascii="Times New Roman" w:hAnsi="Times New Roman" w:cs="Times New Roman"/>
          <w:szCs w:val="24"/>
        </w:rPr>
        <w:t>La collecte de données étant entièrement sur tablettes, celles-ci peuvent tomber en panne, être volées etc.</w:t>
      </w:r>
      <w:r w:rsidR="004B6D5C" w:rsidRPr="008D095F">
        <w:rPr>
          <w:rFonts w:ascii="Times New Roman" w:hAnsi="Times New Roman" w:cs="Times New Roman"/>
          <w:szCs w:val="24"/>
        </w:rPr>
        <w:t xml:space="preserve"> </w:t>
      </w:r>
      <w:r w:rsidR="004B6D5C" w:rsidRPr="008D095F">
        <w:t>En cas d’impossibilité d’utiliser les tablettes, il faut prévoir de les remplacer le plus rapidement possible</w:t>
      </w:r>
      <w:r w:rsidR="00FC34B1" w:rsidRPr="008D095F">
        <w:t>.</w:t>
      </w:r>
    </w:p>
    <w:p w14:paraId="2C1F51B1" w14:textId="77777777" w:rsidR="000068DF" w:rsidRPr="008D095F" w:rsidRDefault="000068DF" w:rsidP="000068DF">
      <w:pPr>
        <w:pStyle w:val="Titre3"/>
        <w:numPr>
          <w:ilvl w:val="0"/>
          <w:numId w:val="33"/>
        </w:numPr>
        <w:ind w:left="1080"/>
        <w:jc w:val="both"/>
        <w:rPr>
          <w:rFonts w:ascii="Times New Roman" w:hAnsi="Times New Roman"/>
        </w:rPr>
      </w:pPr>
      <w:bookmarkStart w:id="18" w:name="_Toc347751231"/>
      <w:r w:rsidRPr="008D095F">
        <w:rPr>
          <w:rFonts w:ascii="Times New Roman" w:hAnsi="Times New Roman"/>
        </w:rPr>
        <w:t>Procédures de contrôle</w:t>
      </w:r>
      <w:bookmarkEnd w:id="18"/>
    </w:p>
    <w:p w14:paraId="01F29C0A"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Les procédures de contrôle que vous pourrez mettre en œuvre doivent s’inspirer de celles énoncées déjà dans le manuel des instructions des superviseurs et des contrôleurs.</w:t>
      </w:r>
    </w:p>
    <w:p w14:paraId="5358E687" w14:textId="77777777" w:rsidR="000068DF" w:rsidRPr="008D095F" w:rsidRDefault="000068DF" w:rsidP="000068DF">
      <w:pPr>
        <w:pStyle w:val="Paragraphedeliste"/>
        <w:ind w:left="360" w:firstLine="348"/>
        <w:jc w:val="both"/>
        <w:rPr>
          <w:rFonts w:ascii="Times New Roman" w:hAnsi="Times New Roman" w:cs="Times New Roman"/>
          <w:szCs w:val="24"/>
        </w:rPr>
      </w:pPr>
    </w:p>
    <w:p w14:paraId="14909A0C"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Vous exercerez vos contrôles en particulier sur les localités omises par la cartographie ou nouvellement créées afin de déceler et corriger les erreurs et incohérences éventuelles.</w:t>
      </w:r>
    </w:p>
    <w:p w14:paraId="0A72700A" w14:textId="77777777" w:rsidR="000068DF" w:rsidRPr="008D095F" w:rsidRDefault="000068DF" w:rsidP="000068DF">
      <w:pPr>
        <w:pStyle w:val="Paragraphedeliste"/>
        <w:ind w:left="360" w:firstLine="348"/>
        <w:jc w:val="both"/>
        <w:rPr>
          <w:rFonts w:ascii="Times New Roman" w:hAnsi="Times New Roman" w:cs="Times New Roman"/>
          <w:szCs w:val="24"/>
        </w:rPr>
      </w:pPr>
    </w:p>
    <w:p w14:paraId="6340F384"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Accordez le maximum d’attention au suivi des déplacements de vos superviseurs afin de découvrir les contradictions et les négligences qui pourraient avoir lieu.</w:t>
      </w:r>
    </w:p>
    <w:p w14:paraId="480DBC87" w14:textId="77777777" w:rsidR="000068DF" w:rsidRPr="008D095F" w:rsidRDefault="000068DF" w:rsidP="000068DF">
      <w:pPr>
        <w:pStyle w:val="Paragraphedeliste"/>
        <w:ind w:left="360" w:firstLine="348"/>
        <w:jc w:val="both"/>
        <w:rPr>
          <w:rFonts w:ascii="Times New Roman" w:hAnsi="Times New Roman" w:cs="Times New Roman"/>
          <w:szCs w:val="24"/>
        </w:rPr>
      </w:pPr>
    </w:p>
    <w:p w14:paraId="52067257" w14:textId="77777777" w:rsidR="000068DF" w:rsidRPr="008D095F" w:rsidRDefault="000068DF" w:rsidP="000068DF">
      <w:pPr>
        <w:pStyle w:val="Titre2"/>
        <w:rPr>
          <w:i/>
          <w:iCs/>
        </w:rPr>
      </w:pPr>
      <w:bookmarkStart w:id="19" w:name="_Toc347751232"/>
      <w:r w:rsidRPr="008D095F">
        <w:rPr>
          <w:i/>
          <w:iCs/>
        </w:rPr>
        <w:t>APRES LE DENOMBREMENT</w:t>
      </w:r>
      <w:bookmarkEnd w:id="19"/>
    </w:p>
    <w:p w14:paraId="0311D8D9" w14:textId="77777777" w:rsidR="000068DF" w:rsidRPr="008D095F" w:rsidRDefault="000068DF" w:rsidP="000068DF">
      <w:pPr>
        <w:pStyle w:val="Titre3"/>
        <w:numPr>
          <w:ilvl w:val="0"/>
          <w:numId w:val="34"/>
        </w:numPr>
        <w:ind w:left="1428"/>
        <w:jc w:val="both"/>
      </w:pPr>
      <w:bookmarkStart w:id="20" w:name="_Toc347751233"/>
      <w:r w:rsidRPr="008D095F">
        <w:t>Organisation du retour des équipes au Bureau Régional</w:t>
      </w:r>
      <w:bookmarkEnd w:id="20"/>
    </w:p>
    <w:p w14:paraId="6E285A2E"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Quelques jours avant l’arrêt des travaux de terrain, vous devez veiller à la mise en place des moyens logistiques devant vous permettre d’assurer une bonne organisation du retour du personnel de collecte (superviseurs, contrôleurs et agents recenseurs) au bureau régional.</w:t>
      </w:r>
    </w:p>
    <w:p w14:paraId="1D189A70" w14:textId="77777777" w:rsidR="000068DF" w:rsidRPr="008D095F" w:rsidRDefault="000068DF" w:rsidP="000068DF">
      <w:pPr>
        <w:pStyle w:val="Paragraphedeliste"/>
        <w:ind w:left="360" w:firstLine="348"/>
        <w:jc w:val="both"/>
        <w:rPr>
          <w:rFonts w:ascii="Times New Roman" w:hAnsi="Times New Roman" w:cs="Times New Roman"/>
          <w:szCs w:val="24"/>
        </w:rPr>
      </w:pPr>
    </w:p>
    <w:p w14:paraId="53E97AC0"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Il s’agit d’affecter aux superviseurs le nombre de véhicules nécessaires et de doter ceux-ci de carburant en quantités suffisantes pour le ramassage du personnel des secteurs de supervision.</w:t>
      </w:r>
    </w:p>
    <w:p w14:paraId="3F16FD34" w14:textId="77777777" w:rsidR="000068DF" w:rsidRPr="008D095F" w:rsidRDefault="000068DF" w:rsidP="000068DF">
      <w:pPr>
        <w:pStyle w:val="Paragraphedeliste"/>
        <w:ind w:left="360" w:firstLine="348"/>
        <w:jc w:val="both"/>
        <w:rPr>
          <w:rFonts w:ascii="Times New Roman" w:hAnsi="Times New Roman" w:cs="Times New Roman"/>
          <w:szCs w:val="24"/>
        </w:rPr>
      </w:pPr>
    </w:p>
    <w:p w14:paraId="6FFC8B7B" w14:textId="44A702AF"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Après la clôture des opérations dans les </w:t>
      </w:r>
      <w:proofErr w:type="spellStart"/>
      <w:r w:rsidR="000E25C1">
        <w:rPr>
          <w:rFonts w:ascii="Times New Roman" w:hAnsi="Times New Roman" w:cs="Times New Roman"/>
          <w:szCs w:val="24"/>
        </w:rPr>
        <w:t>Moughataa</w:t>
      </w:r>
      <w:r w:rsidRPr="008D095F">
        <w:rPr>
          <w:rFonts w:ascii="Times New Roman" w:hAnsi="Times New Roman" w:cs="Times New Roman"/>
          <w:szCs w:val="24"/>
        </w:rPr>
        <w:t>s</w:t>
      </w:r>
      <w:proofErr w:type="spellEnd"/>
      <w:r w:rsidRPr="008D095F">
        <w:rPr>
          <w:rFonts w:ascii="Times New Roman" w:hAnsi="Times New Roman" w:cs="Times New Roman"/>
          <w:szCs w:val="24"/>
        </w:rPr>
        <w:t>, les superviseurs dirigeront alors les opérations de retour de l’ensemble du personnel de collecte au bureau régional.</w:t>
      </w:r>
    </w:p>
    <w:p w14:paraId="467FD47C" w14:textId="77777777" w:rsidR="000068DF" w:rsidRPr="008D095F" w:rsidRDefault="000068DF" w:rsidP="000068DF">
      <w:pPr>
        <w:pStyle w:val="Paragraphedeliste"/>
        <w:ind w:left="360" w:firstLine="348"/>
        <w:jc w:val="both"/>
        <w:rPr>
          <w:rFonts w:ascii="Times New Roman" w:hAnsi="Times New Roman" w:cs="Times New Roman"/>
          <w:szCs w:val="24"/>
        </w:rPr>
      </w:pPr>
    </w:p>
    <w:p w14:paraId="31077AFB" w14:textId="738227AE" w:rsidR="000068DF" w:rsidRPr="008D095F" w:rsidRDefault="000068DF" w:rsidP="000068DF">
      <w:pPr>
        <w:pStyle w:val="Titre3"/>
        <w:numPr>
          <w:ilvl w:val="0"/>
          <w:numId w:val="34"/>
        </w:numPr>
        <w:ind w:left="1428"/>
        <w:jc w:val="both"/>
        <w:rPr>
          <w:rFonts w:ascii="Times New Roman" w:hAnsi="Times New Roman"/>
        </w:rPr>
      </w:pPr>
      <w:bookmarkStart w:id="21" w:name="_Toc347751234"/>
      <w:r w:rsidRPr="008D095F">
        <w:rPr>
          <w:rFonts w:ascii="Times New Roman" w:hAnsi="Times New Roman"/>
        </w:rPr>
        <w:lastRenderedPageBreak/>
        <w:t xml:space="preserve">Récupération des </w:t>
      </w:r>
      <w:r w:rsidR="00FC34B1" w:rsidRPr="008D095F">
        <w:rPr>
          <w:rFonts w:ascii="Times New Roman" w:hAnsi="Times New Roman"/>
        </w:rPr>
        <w:t xml:space="preserve">tablettes, accessoires </w:t>
      </w:r>
      <w:r w:rsidRPr="008D095F">
        <w:rPr>
          <w:rFonts w:ascii="Times New Roman" w:hAnsi="Times New Roman"/>
        </w:rPr>
        <w:t>et contrôle définitif</w:t>
      </w:r>
      <w:bookmarkEnd w:id="21"/>
    </w:p>
    <w:p w14:paraId="0091044D" w14:textId="25A5779E"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Après le dénombrement, vous devez </w:t>
      </w:r>
      <w:r w:rsidR="00FC34B1" w:rsidRPr="008D095F">
        <w:rPr>
          <w:rFonts w:ascii="Times New Roman" w:hAnsi="Times New Roman" w:cs="Times New Roman"/>
          <w:szCs w:val="24"/>
        </w:rPr>
        <w:t>superviser la réception des tablettes du personnel de terrain</w:t>
      </w:r>
      <w:r w:rsidRPr="008D095F">
        <w:rPr>
          <w:rFonts w:ascii="Times New Roman" w:hAnsi="Times New Roman" w:cs="Times New Roman"/>
          <w:szCs w:val="24"/>
        </w:rPr>
        <w:t xml:space="preserve"> et </w:t>
      </w:r>
      <w:r w:rsidR="00FC34B1" w:rsidRPr="008D095F">
        <w:rPr>
          <w:rFonts w:ascii="Times New Roman" w:hAnsi="Times New Roman" w:cs="Times New Roman"/>
          <w:szCs w:val="24"/>
        </w:rPr>
        <w:t xml:space="preserve">autres </w:t>
      </w:r>
      <w:r w:rsidRPr="008D095F">
        <w:rPr>
          <w:rFonts w:ascii="Times New Roman" w:hAnsi="Times New Roman" w:cs="Times New Roman"/>
          <w:szCs w:val="24"/>
        </w:rPr>
        <w:t xml:space="preserve">matériels </w:t>
      </w:r>
      <w:r w:rsidR="00F63062" w:rsidRPr="008D095F">
        <w:rPr>
          <w:rFonts w:ascii="Times New Roman" w:hAnsi="Times New Roman" w:cs="Times New Roman"/>
          <w:szCs w:val="24"/>
        </w:rPr>
        <w:t>mis à leur disposition</w:t>
      </w:r>
      <w:r w:rsidRPr="008D095F">
        <w:rPr>
          <w:rFonts w:ascii="Times New Roman" w:hAnsi="Times New Roman" w:cs="Times New Roman"/>
          <w:szCs w:val="24"/>
        </w:rPr>
        <w:t xml:space="preserve"> (fiches de contrôles, fiches récapitulatives, etc.).</w:t>
      </w:r>
    </w:p>
    <w:p w14:paraId="565EA7EE" w14:textId="77777777" w:rsidR="000068DF" w:rsidRPr="008D095F" w:rsidRDefault="000068DF" w:rsidP="000068DF">
      <w:pPr>
        <w:pStyle w:val="Paragraphedeliste"/>
        <w:jc w:val="both"/>
        <w:rPr>
          <w:rFonts w:ascii="Times New Roman" w:hAnsi="Times New Roman" w:cs="Times New Roman"/>
          <w:szCs w:val="24"/>
        </w:rPr>
      </w:pPr>
    </w:p>
    <w:p w14:paraId="085D4AE1"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Assurez-vous de la complétude des dossiers de chaque secteur de supervision en vérifiant avec le superviseur :</w:t>
      </w:r>
    </w:p>
    <w:p w14:paraId="7E0E4A83" w14:textId="77777777" w:rsidR="000068DF" w:rsidRPr="008D095F" w:rsidRDefault="000068DF" w:rsidP="000068DF">
      <w:pPr>
        <w:pStyle w:val="Paragraphedeliste"/>
        <w:numPr>
          <w:ilvl w:val="0"/>
          <w:numId w:val="37"/>
        </w:numPr>
        <w:jc w:val="both"/>
        <w:rPr>
          <w:rFonts w:ascii="Times New Roman" w:hAnsi="Times New Roman" w:cs="Times New Roman"/>
          <w:szCs w:val="24"/>
        </w:rPr>
      </w:pPr>
      <w:r w:rsidRPr="008D095F">
        <w:rPr>
          <w:rFonts w:ascii="Times New Roman" w:hAnsi="Times New Roman" w:cs="Times New Roman"/>
          <w:szCs w:val="24"/>
        </w:rPr>
        <w:t>que toutes les localités du secteur ont été recensées.</w:t>
      </w:r>
    </w:p>
    <w:p w14:paraId="054D8D50" w14:textId="77777777" w:rsidR="000068DF" w:rsidRPr="008D095F" w:rsidRDefault="000068DF" w:rsidP="000068DF">
      <w:pPr>
        <w:pStyle w:val="Paragraphedeliste"/>
        <w:numPr>
          <w:ilvl w:val="0"/>
          <w:numId w:val="37"/>
        </w:numPr>
        <w:jc w:val="both"/>
        <w:rPr>
          <w:rFonts w:ascii="Times New Roman" w:hAnsi="Times New Roman" w:cs="Times New Roman"/>
          <w:szCs w:val="24"/>
        </w:rPr>
      </w:pPr>
      <w:r w:rsidRPr="008D095F">
        <w:rPr>
          <w:rFonts w:ascii="Times New Roman" w:hAnsi="Times New Roman" w:cs="Times New Roman"/>
          <w:szCs w:val="24"/>
        </w:rPr>
        <w:t>que toutes les fiches techniques ont été bien remplies.</w:t>
      </w:r>
    </w:p>
    <w:p w14:paraId="0B32E426" w14:textId="77777777" w:rsidR="000068DF" w:rsidRPr="008D095F" w:rsidRDefault="000068DF" w:rsidP="000068DF">
      <w:pPr>
        <w:pStyle w:val="Paragraphedeliste"/>
        <w:jc w:val="both"/>
        <w:rPr>
          <w:rFonts w:ascii="Times New Roman" w:hAnsi="Times New Roman" w:cs="Times New Roman"/>
          <w:szCs w:val="24"/>
        </w:rPr>
      </w:pPr>
    </w:p>
    <w:p w14:paraId="3A672E1E" w14:textId="73EBE2EF"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Vérifiez avec chaque superviseur </w:t>
      </w:r>
      <w:r w:rsidR="00F63062" w:rsidRPr="008D095F">
        <w:rPr>
          <w:rFonts w:ascii="Times New Roman" w:hAnsi="Times New Roman" w:cs="Times New Roman"/>
          <w:szCs w:val="24"/>
        </w:rPr>
        <w:t xml:space="preserve">et agents informaticien </w:t>
      </w:r>
      <w:r w:rsidRPr="008D095F">
        <w:rPr>
          <w:rFonts w:ascii="Times New Roman" w:hAnsi="Times New Roman" w:cs="Times New Roman"/>
          <w:szCs w:val="24"/>
        </w:rPr>
        <w:t xml:space="preserve">la conformité de </w:t>
      </w:r>
      <w:r w:rsidR="00F63062" w:rsidRPr="008D095F">
        <w:rPr>
          <w:rFonts w:ascii="Times New Roman" w:hAnsi="Times New Roman" w:cs="Times New Roman"/>
          <w:szCs w:val="24"/>
        </w:rPr>
        <w:t>leur</w:t>
      </w:r>
      <w:r w:rsidRPr="008D095F">
        <w:rPr>
          <w:rFonts w:ascii="Times New Roman" w:hAnsi="Times New Roman" w:cs="Times New Roman"/>
          <w:szCs w:val="24"/>
        </w:rPr>
        <w:t xml:space="preserve"> bordereau de transmission des </w:t>
      </w:r>
      <w:r w:rsidR="00F63062" w:rsidRPr="008D095F">
        <w:rPr>
          <w:rFonts w:ascii="Times New Roman" w:hAnsi="Times New Roman" w:cs="Times New Roman"/>
          <w:szCs w:val="24"/>
        </w:rPr>
        <w:t>fiches</w:t>
      </w:r>
      <w:r w:rsidRPr="008D095F">
        <w:rPr>
          <w:rFonts w:ascii="Times New Roman" w:hAnsi="Times New Roman" w:cs="Times New Roman"/>
          <w:szCs w:val="24"/>
        </w:rPr>
        <w:t xml:space="preserve"> et matériels transmis.</w:t>
      </w:r>
    </w:p>
    <w:p w14:paraId="2361041A" w14:textId="77777777" w:rsidR="000068DF" w:rsidRPr="008D095F" w:rsidRDefault="000068DF" w:rsidP="000068DF">
      <w:pPr>
        <w:pStyle w:val="Paragraphedeliste"/>
        <w:jc w:val="both"/>
        <w:rPr>
          <w:rFonts w:ascii="Times New Roman" w:hAnsi="Times New Roman" w:cs="Times New Roman"/>
          <w:szCs w:val="24"/>
        </w:rPr>
      </w:pPr>
    </w:p>
    <w:p w14:paraId="5BE70CB2" w14:textId="2ED97A81"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Faites-</w:t>
      </w:r>
      <w:r w:rsidR="00F63062" w:rsidRPr="008D095F">
        <w:rPr>
          <w:rFonts w:ascii="Times New Roman" w:hAnsi="Times New Roman" w:cs="Times New Roman"/>
          <w:szCs w:val="24"/>
        </w:rPr>
        <w:t>leur</w:t>
      </w:r>
      <w:r w:rsidRPr="008D095F">
        <w:rPr>
          <w:rFonts w:ascii="Times New Roman" w:hAnsi="Times New Roman" w:cs="Times New Roman"/>
          <w:szCs w:val="24"/>
        </w:rPr>
        <w:t xml:space="preserve"> signer </w:t>
      </w:r>
      <w:r w:rsidR="00F63062" w:rsidRPr="008D095F">
        <w:rPr>
          <w:rFonts w:ascii="Times New Roman" w:hAnsi="Times New Roman" w:cs="Times New Roman"/>
          <w:szCs w:val="24"/>
        </w:rPr>
        <w:t>des</w:t>
      </w:r>
      <w:r w:rsidRPr="008D095F">
        <w:rPr>
          <w:rFonts w:ascii="Times New Roman" w:hAnsi="Times New Roman" w:cs="Times New Roman"/>
          <w:szCs w:val="24"/>
        </w:rPr>
        <w:t xml:space="preserve"> bordereau</w:t>
      </w:r>
      <w:r w:rsidR="00F63062" w:rsidRPr="008D095F">
        <w:rPr>
          <w:rFonts w:ascii="Times New Roman" w:hAnsi="Times New Roman" w:cs="Times New Roman"/>
          <w:szCs w:val="24"/>
        </w:rPr>
        <w:t>x</w:t>
      </w:r>
      <w:r w:rsidRPr="008D095F">
        <w:rPr>
          <w:rFonts w:ascii="Times New Roman" w:hAnsi="Times New Roman" w:cs="Times New Roman"/>
          <w:szCs w:val="24"/>
        </w:rPr>
        <w:t xml:space="preserve"> après la vérification, et établissez un bordereau de réception indiquant la nature et la quantité d</w:t>
      </w:r>
      <w:r w:rsidR="00F63062" w:rsidRPr="008D095F">
        <w:rPr>
          <w:rFonts w:ascii="Times New Roman" w:hAnsi="Times New Roman" w:cs="Times New Roman"/>
          <w:szCs w:val="24"/>
        </w:rPr>
        <w:t xml:space="preserve">u matériel </w:t>
      </w:r>
      <w:r w:rsidRPr="008D095F">
        <w:rPr>
          <w:rFonts w:ascii="Times New Roman" w:hAnsi="Times New Roman" w:cs="Times New Roman"/>
          <w:szCs w:val="24"/>
        </w:rPr>
        <w:t>et signez une décharge.</w:t>
      </w:r>
    </w:p>
    <w:p w14:paraId="50CA3118" w14:textId="27A74CF0" w:rsidR="000068DF" w:rsidRPr="008D095F" w:rsidRDefault="000068DF" w:rsidP="00406856">
      <w:pPr>
        <w:pStyle w:val="Titre3"/>
        <w:ind w:left="1428"/>
        <w:jc w:val="both"/>
        <w:rPr>
          <w:rFonts w:ascii="Times New Roman" w:hAnsi="Times New Roman" w:cs="Times New Roman"/>
        </w:rPr>
      </w:pPr>
    </w:p>
    <w:p w14:paraId="77CA5030" w14:textId="77777777" w:rsidR="000068DF" w:rsidRPr="008D095F" w:rsidRDefault="000068DF" w:rsidP="000068DF">
      <w:pPr>
        <w:pStyle w:val="Titre3"/>
        <w:numPr>
          <w:ilvl w:val="0"/>
          <w:numId w:val="34"/>
        </w:numPr>
        <w:ind w:left="1428"/>
        <w:jc w:val="both"/>
        <w:rPr>
          <w:rFonts w:ascii="Times New Roman" w:hAnsi="Times New Roman"/>
        </w:rPr>
      </w:pPr>
      <w:bookmarkStart w:id="22" w:name="_Toc347751236"/>
      <w:r w:rsidRPr="008D095F">
        <w:rPr>
          <w:rFonts w:ascii="Times New Roman" w:hAnsi="Times New Roman"/>
        </w:rPr>
        <w:t>Paiement du personnel</w:t>
      </w:r>
      <w:bookmarkEnd w:id="22"/>
    </w:p>
    <w:p w14:paraId="0C4DDAE2"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Dès le retour de toutes les équipes au bureau régional, vous procèderez à la paye du personnel de collecte (contrôleurs et agents recenseurs). Ils devront au préalable vous rendre leur carte de contrôleurs ou d’agents recenseurs et leur lettre d’engagement et le dossier complet de zone.</w:t>
      </w:r>
    </w:p>
    <w:p w14:paraId="21D2BE69" w14:textId="77777777" w:rsidR="000068DF" w:rsidRPr="008D095F" w:rsidRDefault="000068DF" w:rsidP="000068DF">
      <w:pPr>
        <w:pStyle w:val="Paragraphedeliste"/>
        <w:ind w:firstLine="348"/>
        <w:jc w:val="both"/>
        <w:rPr>
          <w:rFonts w:ascii="Times New Roman" w:hAnsi="Times New Roman" w:cs="Times New Roman"/>
          <w:szCs w:val="24"/>
        </w:rPr>
      </w:pPr>
    </w:p>
    <w:p w14:paraId="2CDF7F5D" w14:textId="0F7ADDD1"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Les superviseurs </w:t>
      </w:r>
      <w:r w:rsidR="00406856" w:rsidRPr="008D095F">
        <w:rPr>
          <w:rFonts w:ascii="Times New Roman" w:hAnsi="Times New Roman" w:cs="Times New Roman"/>
          <w:szCs w:val="24"/>
        </w:rPr>
        <w:t xml:space="preserve">et les informaticiens de terrain </w:t>
      </w:r>
      <w:r w:rsidRPr="008D095F">
        <w:rPr>
          <w:rFonts w:ascii="Times New Roman" w:hAnsi="Times New Roman" w:cs="Times New Roman"/>
          <w:szCs w:val="24"/>
        </w:rPr>
        <w:t>quant à eux seront payés à leur retour à Nouakchott où il sera mis fin à leur contrat dans les mêmes conditions que précédemment.</w:t>
      </w:r>
    </w:p>
    <w:p w14:paraId="1525D5A0" w14:textId="77777777" w:rsidR="000068DF" w:rsidRPr="008D095F" w:rsidRDefault="000068DF" w:rsidP="000068DF">
      <w:pPr>
        <w:pStyle w:val="Paragraphedeliste"/>
        <w:ind w:firstLine="348"/>
        <w:jc w:val="both"/>
        <w:rPr>
          <w:rFonts w:ascii="Times New Roman" w:hAnsi="Times New Roman" w:cs="Times New Roman"/>
          <w:szCs w:val="24"/>
        </w:rPr>
      </w:pPr>
    </w:p>
    <w:p w14:paraId="67810F7F" w14:textId="77777777" w:rsidR="000068DF" w:rsidRPr="008D095F" w:rsidRDefault="000068DF" w:rsidP="000068DF">
      <w:pPr>
        <w:pStyle w:val="Titre3"/>
        <w:numPr>
          <w:ilvl w:val="0"/>
          <w:numId w:val="34"/>
        </w:numPr>
        <w:ind w:left="1428"/>
        <w:jc w:val="both"/>
        <w:rPr>
          <w:rFonts w:ascii="Times New Roman" w:hAnsi="Times New Roman"/>
        </w:rPr>
      </w:pPr>
      <w:bookmarkStart w:id="23" w:name="_Toc347751237"/>
      <w:r w:rsidRPr="008D095F">
        <w:rPr>
          <w:rFonts w:ascii="Times New Roman" w:hAnsi="Times New Roman"/>
        </w:rPr>
        <w:t>Procès-Verbal avec le Wali</w:t>
      </w:r>
      <w:bookmarkEnd w:id="23"/>
    </w:p>
    <w:p w14:paraId="7423AC79" w14:textId="3F142CD9"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Il s’agit de rendre compte à la CRR et de l’informer des résultats préliminaires et de la fin des travaux dans la </w:t>
      </w:r>
      <w:r w:rsidR="000E25C1">
        <w:rPr>
          <w:rFonts w:ascii="Times New Roman" w:hAnsi="Times New Roman" w:cs="Times New Roman"/>
          <w:szCs w:val="24"/>
        </w:rPr>
        <w:t>Wilaya</w:t>
      </w:r>
      <w:r w:rsidRPr="008D095F">
        <w:rPr>
          <w:rFonts w:ascii="Times New Roman" w:hAnsi="Times New Roman" w:cs="Times New Roman"/>
          <w:szCs w:val="24"/>
        </w:rPr>
        <w:t xml:space="preserve">. </w:t>
      </w:r>
    </w:p>
    <w:p w14:paraId="179C970B" w14:textId="77777777" w:rsidR="000068DF" w:rsidRPr="008D095F" w:rsidRDefault="000068DF" w:rsidP="000068DF">
      <w:pPr>
        <w:pStyle w:val="Paragraphedeliste"/>
        <w:ind w:left="0"/>
        <w:jc w:val="both"/>
        <w:rPr>
          <w:rFonts w:ascii="Times New Roman" w:hAnsi="Times New Roman" w:cs="Times New Roman"/>
          <w:szCs w:val="24"/>
        </w:rPr>
      </w:pPr>
    </w:p>
    <w:p w14:paraId="6D5B48DA"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Vous développerez les points suivants :</w:t>
      </w:r>
    </w:p>
    <w:p w14:paraId="3645974A" w14:textId="7669A455" w:rsidR="000068DF" w:rsidRPr="008D095F" w:rsidRDefault="000068DF" w:rsidP="000068DF">
      <w:pPr>
        <w:pStyle w:val="Paragraphedeliste"/>
        <w:numPr>
          <w:ilvl w:val="0"/>
          <w:numId w:val="29"/>
        </w:numPr>
        <w:jc w:val="both"/>
        <w:rPr>
          <w:rFonts w:ascii="Times New Roman" w:hAnsi="Times New Roman" w:cs="Times New Roman"/>
          <w:szCs w:val="24"/>
        </w:rPr>
      </w:pPr>
      <w:r w:rsidRPr="008D095F">
        <w:rPr>
          <w:rFonts w:ascii="Times New Roman" w:hAnsi="Times New Roman" w:cs="Times New Roman"/>
          <w:szCs w:val="24"/>
        </w:rPr>
        <w:t xml:space="preserve">Résultats préliminaires de la </w:t>
      </w:r>
      <w:r w:rsidR="000E25C1">
        <w:rPr>
          <w:rFonts w:ascii="Times New Roman" w:hAnsi="Times New Roman" w:cs="Times New Roman"/>
          <w:szCs w:val="24"/>
        </w:rPr>
        <w:t>Wilaya</w:t>
      </w:r>
      <w:r w:rsidRPr="008D095F">
        <w:rPr>
          <w:rFonts w:ascii="Times New Roman" w:hAnsi="Times New Roman" w:cs="Times New Roman"/>
          <w:szCs w:val="24"/>
        </w:rPr>
        <w:t> ;</w:t>
      </w:r>
    </w:p>
    <w:p w14:paraId="26C9C0DC" w14:textId="77777777" w:rsidR="000068DF" w:rsidRPr="008D095F" w:rsidRDefault="000068DF" w:rsidP="000068DF">
      <w:pPr>
        <w:pStyle w:val="Paragraphedeliste"/>
        <w:numPr>
          <w:ilvl w:val="0"/>
          <w:numId w:val="29"/>
        </w:numPr>
        <w:jc w:val="both"/>
        <w:rPr>
          <w:rFonts w:ascii="Times New Roman" w:hAnsi="Times New Roman" w:cs="Times New Roman"/>
          <w:szCs w:val="24"/>
        </w:rPr>
      </w:pPr>
      <w:r w:rsidRPr="008D095F">
        <w:rPr>
          <w:rFonts w:ascii="Times New Roman" w:hAnsi="Times New Roman" w:cs="Times New Roman"/>
          <w:szCs w:val="24"/>
        </w:rPr>
        <w:t>problèmes rencontrés sur le terrain : leurs natures, solutions apportées et résultats obtenus ;</w:t>
      </w:r>
    </w:p>
    <w:p w14:paraId="24F87CA2" w14:textId="77777777" w:rsidR="000068DF" w:rsidRPr="008D095F" w:rsidRDefault="000068DF" w:rsidP="000068DF">
      <w:pPr>
        <w:pStyle w:val="Paragraphedeliste"/>
        <w:numPr>
          <w:ilvl w:val="0"/>
          <w:numId w:val="29"/>
        </w:numPr>
        <w:jc w:val="both"/>
        <w:rPr>
          <w:rFonts w:ascii="Times New Roman" w:hAnsi="Times New Roman" w:cs="Times New Roman"/>
          <w:szCs w:val="24"/>
        </w:rPr>
      </w:pPr>
      <w:r w:rsidRPr="008D095F">
        <w:rPr>
          <w:rFonts w:ascii="Times New Roman" w:hAnsi="Times New Roman" w:cs="Times New Roman"/>
          <w:szCs w:val="24"/>
        </w:rPr>
        <w:t>personnel de terrain : comportement vis-à-vis de la population, accueil de population ;</w:t>
      </w:r>
    </w:p>
    <w:p w14:paraId="6BD21BFB" w14:textId="77777777" w:rsidR="000068DF" w:rsidRPr="008D095F" w:rsidRDefault="000068DF" w:rsidP="000068DF">
      <w:pPr>
        <w:pStyle w:val="Paragraphedeliste"/>
        <w:numPr>
          <w:ilvl w:val="0"/>
          <w:numId w:val="29"/>
        </w:numPr>
        <w:jc w:val="both"/>
        <w:rPr>
          <w:rFonts w:ascii="Times New Roman" w:hAnsi="Times New Roman" w:cs="Times New Roman"/>
          <w:szCs w:val="24"/>
        </w:rPr>
      </w:pPr>
      <w:r w:rsidRPr="008D095F">
        <w:rPr>
          <w:rFonts w:ascii="Times New Roman" w:hAnsi="Times New Roman" w:cs="Times New Roman"/>
          <w:szCs w:val="24"/>
        </w:rPr>
        <w:t>effets de la compagne de sensibilisation ;</w:t>
      </w:r>
    </w:p>
    <w:p w14:paraId="768850CF" w14:textId="77777777" w:rsidR="000068DF" w:rsidRPr="008D095F" w:rsidRDefault="000068DF" w:rsidP="000068DF">
      <w:pPr>
        <w:pStyle w:val="Paragraphedeliste"/>
        <w:numPr>
          <w:ilvl w:val="0"/>
          <w:numId w:val="29"/>
        </w:numPr>
        <w:jc w:val="both"/>
        <w:rPr>
          <w:rFonts w:ascii="Times New Roman" w:hAnsi="Times New Roman" w:cs="Times New Roman"/>
          <w:szCs w:val="24"/>
        </w:rPr>
      </w:pPr>
      <w:r w:rsidRPr="008D095F">
        <w:rPr>
          <w:rFonts w:ascii="Times New Roman" w:hAnsi="Times New Roman" w:cs="Times New Roman"/>
          <w:szCs w:val="24"/>
        </w:rPr>
        <w:t>accessibilité des localités ;</w:t>
      </w:r>
    </w:p>
    <w:p w14:paraId="6691134D" w14:textId="77777777" w:rsidR="000068DF" w:rsidRPr="008D095F" w:rsidRDefault="000068DF" w:rsidP="000068DF">
      <w:pPr>
        <w:pStyle w:val="Paragraphedeliste"/>
        <w:numPr>
          <w:ilvl w:val="0"/>
          <w:numId w:val="29"/>
        </w:numPr>
        <w:jc w:val="both"/>
        <w:rPr>
          <w:rFonts w:ascii="Times New Roman" w:hAnsi="Times New Roman" w:cs="Times New Roman"/>
          <w:szCs w:val="24"/>
        </w:rPr>
      </w:pPr>
      <w:r w:rsidRPr="008D095F">
        <w:rPr>
          <w:rFonts w:ascii="Times New Roman" w:hAnsi="Times New Roman" w:cs="Times New Roman"/>
          <w:szCs w:val="24"/>
        </w:rPr>
        <w:t>quantité, qualité et fiabilité du matériel utilisé.</w:t>
      </w:r>
    </w:p>
    <w:p w14:paraId="669E65C9" w14:textId="77777777" w:rsidR="000068DF" w:rsidRPr="008D095F" w:rsidRDefault="000068DF" w:rsidP="000068DF">
      <w:pPr>
        <w:pStyle w:val="Paragraphedeliste"/>
        <w:ind w:firstLine="348"/>
        <w:jc w:val="both"/>
        <w:rPr>
          <w:rFonts w:ascii="Times New Roman" w:hAnsi="Times New Roman" w:cs="Times New Roman"/>
          <w:szCs w:val="24"/>
        </w:rPr>
      </w:pPr>
    </w:p>
    <w:p w14:paraId="65B3B0AD" w14:textId="19607A3D"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Remettez au Wali un double de votre fiche récapitulative de la </w:t>
      </w:r>
      <w:r w:rsidR="000E25C1">
        <w:rPr>
          <w:rFonts w:ascii="Times New Roman" w:hAnsi="Times New Roman" w:cs="Times New Roman"/>
          <w:szCs w:val="24"/>
        </w:rPr>
        <w:t>Wilaya</w:t>
      </w:r>
      <w:r w:rsidRPr="008D095F">
        <w:rPr>
          <w:rFonts w:ascii="Times New Roman" w:hAnsi="Times New Roman" w:cs="Times New Roman"/>
          <w:szCs w:val="24"/>
        </w:rPr>
        <w:t>.</w:t>
      </w:r>
    </w:p>
    <w:p w14:paraId="398DC2D3" w14:textId="77777777" w:rsidR="000068DF" w:rsidRPr="008D095F" w:rsidRDefault="000068DF" w:rsidP="000068DF">
      <w:pPr>
        <w:pStyle w:val="Paragraphedeliste"/>
        <w:ind w:left="0"/>
        <w:jc w:val="both"/>
        <w:rPr>
          <w:rFonts w:ascii="Times New Roman" w:hAnsi="Times New Roman" w:cs="Times New Roman"/>
          <w:szCs w:val="24"/>
        </w:rPr>
      </w:pPr>
    </w:p>
    <w:p w14:paraId="0E77FAA9" w14:textId="5C09CCCF"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Remerciez les autorités administratives et locales ainsi que toute la population de la </w:t>
      </w:r>
      <w:r w:rsidR="000E25C1">
        <w:rPr>
          <w:rFonts w:ascii="Times New Roman" w:hAnsi="Times New Roman" w:cs="Times New Roman"/>
          <w:szCs w:val="24"/>
        </w:rPr>
        <w:t>Wilaya</w:t>
      </w:r>
      <w:r w:rsidRPr="008D095F">
        <w:rPr>
          <w:rFonts w:ascii="Times New Roman" w:hAnsi="Times New Roman" w:cs="Times New Roman"/>
          <w:szCs w:val="24"/>
        </w:rPr>
        <w:t xml:space="preserve"> pour leur collaboration.</w:t>
      </w:r>
    </w:p>
    <w:p w14:paraId="2BD7EF5A" w14:textId="77777777" w:rsidR="000068DF" w:rsidRPr="008D095F" w:rsidRDefault="000068DF" w:rsidP="000068DF">
      <w:pPr>
        <w:pStyle w:val="Paragraphedeliste"/>
        <w:ind w:firstLine="348"/>
        <w:jc w:val="both"/>
        <w:rPr>
          <w:rFonts w:ascii="Times New Roman" w:hAnsi="Times New Roman" w:cs="Times New Roman"/>
          <w:szCs w:val="24"/>
        </w:rPr>
      </w:pPr>
    </w:p>
    <w:p w14:paraId="16060DE4" w14:textId="32B2C5CB"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lastRenderedPageBreak/>
        <w:t xml:space="preserve">Le Wali, Président de la CRR, proclamera la clôture des opérations du Recensement Général de la Population et de l’Habitat dans la </w:t>
      </w:r>
      <w:r w:rsidR="000E25C1">
        <w:rPr>
          <w:rFonts w:ascii="Times New Roman" w:hAnsi="Times New Roman" w:cs="Times New Roman"/>
          <w:szCs w:val="24"/>
        </w:rPr>
        <w:t>Wilaya</w:t>
      </w:r>
      <w:r w:rsidRPr="008D095F">
        <w:rPr>
          <w:rFonts w:ascii="Times New Roman" w:hAnsi="Times New Roman" w:cs="Times New Roman"/>
          <w:szCs w:val="24"/>
        </w:rPr>
        <w:t>.</w:t>
      </w:r>
    </w:p>
    <w:p w14:paraId="014F8E2B" w14:textId="77777777" w:rsidR="000068DF" w:rsidRPr="008D095F" w:rsidRDefault="000068DF" w:rsidP="000068DF">
      <w:pPr>
        <w:pStyle w:val="Paragraphedeliste"/>
        <w:ind w:firstLine="348"/>
        <w:jc w:val="both"/>
        <w:rPr>
          <w:rFonts w:ascii="Times New Roman" w:hAnsi="Times New Roman" w:cs="Times New Roman"/>
          <w:szCs w:val="24"/>
        </w:rPr>
      </w:pPr>
    </w:p>
    <w:p w14:paraId="640DACC9" w14:textId="2D0BF50C"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Le procès-verbal de cette réunion devra être signé conjointement par le Wali et </w:t>
      </w:r>
      <w:r w:rsidR="00A00CB6" w:rsidRPr="008D095F">
        <w:rPr>
          <w:rFonts w:ascii="Times New Roman" w:hAnsi="Times New Roman" w:cs="Times New Roman"/>
          <w:szCs w:val="24"/>
        </w:rPr>
        <w:t>le chef de Bureau Régional du Recensement</w:t>
      </w:r>
      <w:r w:rsidRPr="008D095F">
        <w:rPr>
          <w:rFonts w:ascii="Times New Roman" w:hAnsi="Times New Roman" w:cs="Times New Roman"/>
          <w:szCs w:val="24"/>
        </w:rPr>
        <w:t>.</w:t>
      </w:r>
    </w:p>
    <w:p w14:paraId="55DBF2D9" w14:textId="5CA75664" w:rsidR="000068DF" w:rsidRPr="008D095F" w:rsidRDefault="000068DF" w:rsidP="000068DF">
      <w:pPr>
        <w:pStyle w:val="Titre3"/>
        <w:numPr>
          <w:ilvl w:val="0"/>
          <w:numId w:val="34"/>
        </w:numPr>
        <w:ind w:left="360"/>
        <w:jc w:val="both"/>
        <w:rPr>
          <w:rFonts w:ascii="Times New Roman" w:hAnsi="Times New Roman"/>
        </w:rPr>
      </w:pPr>
      <w:bookmarkStart w:id="24" w:name="_Toc347751238"/>
      <w:r w:rsidRPr="008D095F">
        <w:rPr>
          <w:rFonts w:ascii="Times New Roman" w:hAnsi="Times New Roman"/>
        </w:rPr>
        <w:t>Emballage et expédition d</w:t>
      </w:r>
      <w:r w:rsidR="00406856" w:rsidRPr="008D095F">
        <w:rPr>
          <w:rFonts w:ascii="Times New Roman" w:hAnsi="Times New Roman"/>
        </w:rPr>
        <w:t xml:space="preserve">u matériel </w:t>
      </w:r>
      <w:r w:rsidRPr="008D095F">
        <w:rPr>
          <w:rFonts w:ascii="Times New Roman" w:hAnsi="Times New Roman"/>
        </w:rPr>
        <w:t>du recensement à Nouakchott</w:t>
      </w:r>
      <w:bookmarkEnd w:id="24"/>
    </w:p>
    <w:p w14:paraId="138896C6" w14:textId="60D9B251"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Tous le</w:t>
      </w:r>
      <w:r w:rsidR="00406856" w:rsidRPr="008D095F">
        <w:rPr>
          <w:rFonts w:ascii="Times New Roman" w:hAnsi="Times New Roman" w:cs="Times New Roman"/>
          <w:szCs w:val="24"/>
        </w:rPr>
        <w:t xml:space="preserve"> matériel informatique et fiche de dénombrement </w:t>
      </w:r>
      <w:r w:rsidRPr="008D095F">
        <w:rPr>
          <w:rFonts w:ascii="Times New Roman" w:hAnsi="Times New Roman" w:cs="Times New Roman"/>
          <w:szCs w:val="24"/>
        </w:rPr>
        <w:t xml:space="preserve">au niveau de la </w:t>
      </w:r>
      <w:r w:rsidR="000E25C1">
        <w:rPr>
          <w:rFonts w:ascii="Times New Roman" w:hAnsi="Times New Roman" w:cs="Times New Roman"/>
          <w:szCs w:val="24"/>
        </w:rPr>
        <w:t>Wilaya</w:t>
      </w:r>
      <w:r w:rsidRPr="008D095F">
        <w:rPr>
          <w:rFonts w:ascii="Times New Roman" w:hAnsi="Times New Roman" w:cs="Times New Roman"/>
          <w:szCs w:val="24"/>
        </w:rPr>
        <w:t xml:space="preserve"> seront emballés pour être acheminés à Nouakchott et remis au </w:t>
      </w:r>
      <w:r w:rsidR="00406856" w:rsidRPr="008D095F">
        <w:rPr>
          <w:rFonts w:ascii="Times New Roman" w:hAnsi="Times New Roman" w:cs="Times New Roman"/>
          <w:szCs w:val="24"/>
        </w:rPr>
        <w:t>SCR</w:t>
      </w:r>
      <w:r w:rsidRPr="008D095F">
        <w:rPr>
          <w:rFonts w:ascii="Times New Roman" w:hAnsi="Times New Roman" w:cs="Times New Roman"/>
          <w:szCs w:val="24"/>
        </w:rPr>
        <w:t xml:space="preserve">. Vous en êtes responsables jusqu'à leur réception par le </w:t>
      </w:r>
      <w:r w:rsidR="00406856" w:rsidRPr="008D095F">
        <w:rPr>
          <w:rFonts w:ascii="Times New Roman" w:hAnsi="Times New Roman" w:cs="Times New Roman"/>
          <w:szCs w:val="24"/>
        </w:rPr>
        <w:t>SC</w:t>
      </w:r>
      <w:r w:rsidRPr="008D095F">
        <w:rPr>
          <w:rFonts w:ascii="Times New Roman" w:hAnsi="Times New Roman" w:cs="Times New Roman"/>
          <w:szCs w:val="24"/>
        </w:rPr>
        <w:t>R.</w:t>
      </w:r>
    </w:p>
    <w:p w14:paraId="7A0CF514" w14:textId="77777777" w:rsidR="000068DF" w:rsidRPr="008D095F" w:rsidRDefault="000068DF" w:rsidP="000068DF">
      <w:pPr>
        <w:pStyle w:val="Paragraphedeliste"/>
        <w:ind w:left="360" w:firstLine="348"/>
        <w:jc w:val="both"/>
        <w:rPr>
          <w:rFonts w:ascii="Times New Roman" w:hAnsi="Times New Roman" w:cs="Times New Roman"/>
          <w:szCs w:val="24"/>
        </w:rPr>
      </w:pPr>
    </w:p>
    <w:p w14:paraId="5E230796" w14:textId="2AB90C3C"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Numérotez les emballages et indiquez sur ceux-ci le nom de la </w:t>
      </w:r>
      <w:r w:rsidR="000E25C1">
        <w:rPr>
          <w:rFonts w:ascii="Times New Roman" w:hAnsi="Times New Roman" w:cs="Times New Roman"/>
          <w:szCs w:val="24"/>
        </w:rPr>
        <w:t>Wilaya</w:t>
      </w:r>
      <w:r w:rsidRPr="008D095F">
        <w:rPr>
          <w:rFonts w:ascii="Times New Roman" w:hAnsi="Times New Roman" w:cs="Times New Roman"/>
          <w:szCs w:val="24"/>
        </w:rPr>
        <w:t xml:space="preserve">, le nom de la </w:t>
      </w:r>
      <w:proofErr w:type="spellStart"/>
      <w:r w:rsidR="000E25C1">
        <w:rPr>
          <w:rFonts w:ascii="Times New Roman" w:hAnsi="Times New Roman" w:cs="Times New Roman"/>
          <w:szCs w:val="24"/>
        </w:rPr>
        <w:t>Moughataa</w:t>
      </w:r>
      <w:proofErr w:type="spellEnd"/>
      <w:r w:rsidRPr="008D095F">
        <w:rPr>
          <w:rFonts w:ascii="Times New Roman" w:hAnsi="Times New Roman" w:cs="Times New Roman"/>
          <w:szCs w:val="24"/>
        </w:rPr>
        <w:t xml:space="preserve"> et de la Commune.</w:t>
      </w:r>
    </w:p>
    <w:p w14:paraId="6E994318" w14:textId="77777777" w:rsidR="000068DF" w:rsidRPr="008D095F" w:rsidRDefault="000068DF" w:rsidP="000068DF">
      <w:pPr>
        <w:pStyle w:val="Titre1"/>
        <w:jc w:val="both"/>
      </w:pPr>
      <w:bookmarkStart w:id="25" w:name="_Toc347751239"/>
      <w:r w:rsidRPr="008D095F">
        <w:t>VEHICULES ET CARBURANT</w:t>
      </w:r>
      <w:bookmarkEnd w:id="25"/>
    </w:p>
    <w:p w14:paraId="5F31026A" w14:textId="2D1FD8D3"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Le CBR de la </w:t>
      </w:r>
      <w:r w:rsidR="000E25C1">
        <w:rPr>
          <w:rFonts w:ascii="Times New Roman" w:hAnsi="Times New Roman" w:cs="Times New Roman"/>
          <w:szCs w:val="24"/>
        </w:rPr>
        <w:t>Wilaya</w:t>
      </w:r>
      <w:r w:rsidRPr="008D095F">
        <w:rPr>
          <w:rFonts w:ascii="Times New Roman" w:hAnsi="Times New Roman" w:cs="Times New Roman"/>
          <w:szCs w:val="24"/>
        </w:rPr>
        <w:t xml:space="preserve"> est chargé des moyens mis à sa disposition pour la réalisation du Recensement dans la </w:t>
      </w:r>
      <w:r w:rsidR="000E25C1">
        <w:rPr>
          <w:rFonts w:ascii="Times New Roman" w:hAnsi="Times New Roman" w:cs="Times New Roman"/>
          <w:szCs w:val="24"/>
        </w:rPr>
        <w:t>Wilaya</w:t>
      </w:r>
      <w:r w:rsidRPr="008D095F">
        <w:rPr>
          <w:rFonts w:ascii="Times New Roman" w:hAnsi="Times New Roman" w:cs="Times New Roman"/>
          <w:szCs w:val="24"/>
        </w:rPr>
        <w:t xml:space="preserve"> où il est affecté.</w:t>
      </w:r>
    </w:p>
    <w:p w14:paraId="7636839B" w14:textId="77777777" w:rsidR="000068DF" w:rsidRPr="008D095F" w:rsidRDefault="000068DF" w:rsidP="000068DF">
      <w:pPr>
        <w:pStyle w:val="Paragraphedeliste"/>
        <w:ind w:left="0" w:firstLine="348"/>
        <w:jc w:val="both"/>
        <w:rPr>
          <w:rFonts w:ascii="Times New Roman" w:hAnsi="Times New Roman" w:cs="Times New Roman"/>
          <w:szCs w:val="24"/>
        </w:rPr>
      </w:pPr>
    </w:p>
    <w:p w14:paraId="2463CF1D"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Il s’occupe entre autres de la gestion du carburant et du parc automobile destiné à cette opération.</w:t>
      </w:r>
    </w:p>
    <w:p w14:paraId="240D647A" w14:textId="77777777" w:rsidR="000068DF" w:rsidRPr="008D095F" w:rsidRDefault="000068DF" w:rsidP="000068DF">
      <w:pPr>
        <w:pStyle w:val="Paragraphedeliste"/>
        <w:ind w:left="0" w:firstLine="348"/>
        <w:jc w:val="both"/>
        <w:rPr>
          <w:rFonts w:ascii="Times New Roman" w:hAnsi="Times New Roman" w:cs="Times New Roman"/>
          <w:szCs w:val="24"/>
        </w:rPr>
      </w:pPr>
    </w:p>
    <w:p w14:paraId="30D4671A" w14:textId="2C8743D6"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Le Chef de Bureau Régional doit entreprendre dès son installation dans la capitale de la </w:t>
      </w:r>
      <w:r w:rsidR="000E25C1">
        <w:rPr>
          <w:rFonts w:ascii="Times New Roman" w:hAnsi="Times New Roman" w:cs="Times New Roman"/>
          <w:szCs w:val="24"/>
        </w:rPr>
        <w:t>Wilaya</w:t>
      </w:r>
      <w:r w:rsidRPr="008D095F">
        <w:rPr>
          <w:rFonts w:ascii="Times New Roman" w:hAnsi="Times New Roman" w:cs="Times New Roman"/>
          <w:szCs w:val="24"/>
        </w:rPr>
        <w:t xml:space="preserve"> les démarches nécessaires auprès des autorités locales (Wali, </w:t>
      </w:r>
      <w:proofErr w:type="spellStart"/>
      <w:r w:rsidRPr="008D095F">
        <w:rPr>
          <w:rFonts w:ascii="Times New Roman" w:hAnsi="Times New Roman" w:cs="Times New Roman"/>
          <w:szCs w:val="24"/>
        </w:rPr>
        <w:t>Hakem</w:t>
      </w:r>
      <w:proofErr w:type="spellEnd"/>
      <w:r w:rsidRPr="008D095F">
        <w:rPr>
          <w:rFonts w:ascii="Times New Roman" w:hAnsi="Times New Roman" w:cs="Times New Roman"/>
          <w:szCs w:val="24"/>
        </w:rPr>
        <w:t>, Maires) pour s’assurer que les véhicules sont disponibles en nombres suffisants. Il doit veiller également à la disponibilité du carburant au niveau de chaque Commune en passant des accords si nécessaire avec les gérants des stations de carburant pour éviter toute rupture de stock pendant l’opération de recensement.</w:t>
      </w:r>
    </w:p>
    <w:p w14:paraId="5F840E8F" w14:textId="77777777" w:rsidR="000068DF" w:rsidRPr="008D095F" w:rsidRDefault="000068DF" w:rsidP="000068DF">
      <w:pPr>
        <w:pStyle w:val="Paragraphedeliste"/>
        <w:ind w:left="0" w:firstLine="348"/>
        <w:jc w:val="both"/>
        <w:rPr>
          <w:rFonts w:ascii="Times New Roman" w:hAnsi="Times New Roman" w:cs="Times New Roman"/>
          <w:szCs w:val="24"/>
        </w:rPr>
      </w:pPr>
    </w:p>
    <w:p w14:paraId="682F740A"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 xml:space="preserve">Il doit veiller scrupuleusement au respect des instructions en matière d’entretien des véhicules notamment le remplissage des fiches de bord (kilométrage, entretien, vérification quotidienne, etc.). N’hésitez pas à licencier les chauffeurs qui ne sont pas à la hauteur de leurs tâches. Evitez cependant d’agir à la légère et sans preuves tangibles. </w:t>
      </w:r>
    </w:p>
    <w:p w14:paraId="76AA2C00" w14:textId="77777777" w:rsidR="000068DF" w:rsidRPr="008D095F" w:rsidRDefault="000068DF" w:rsidP="000068DF">
      <w:pPr>
        <w:pStyle w:val="Titre1"/>
        <w:jc w:val="both"/>
      </w:pPr>
      <w:bookmarkStart w:id="26" w:name="_Toc347751240"/>
      <w:r w:rsidRPr="008D095F">
        <w:t>GESTION DE LA CAISSE DE MENUS DEPENSES</w:t>
      </w:r>
      <w:bookmarkEnd w:id="26"/>
    </w:p>
    <w:p w14:paraId="7C9BC304"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Pour les besoins de terrain, le CBR aura une caisse destinée à couvrir les dépenses imprévues effectuées par lui ou par ses superviseurs (petite réparation mécanique, petite fourniture, etc…).</w:t>
      </w:r>
    </w:p>
    <w:p w14:paraId="7E9573F3" w14:textId="77777777" w:rsidR="000068DF" w:rsidRPr="008D095F" w:rsidRDefault="000068DF" w:rsidP="000068DF">
      <w:pPr>
        <w:pStyle w:val="Paragraphedeliste"/>
        <w:ind w:left="0" w:firstLine="348"/>
        <w:jc w:val="both"/>
        <w:rPr>
          <w:rFonts w:ascii="Times New Roman" w:hAnsi="Times New Roman" w:cs="Times New Roman"/>
          <w:szCs w:val="24"/>
        </w:rPr>
      </w:pPr>
    </w:p>
    <w:p w14:paraId="468E2916"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Vous ne devez remettre au superviseur sa dotation qu'à la veille de son départ sur le terrain. Toutes les dépenses effectuées dans le cadre de cette caisse doivent être conformes à la règlementation (factures signées dûment par le fournisseur, etc.).</w:t>
      </w:r>
    </w:p>
    <w:p w14:paraId="04264C51" w14:textId="77777777" w:rsidR="00EE6B1B" w:rsidRDefault="00EE6B1B">
      <w:pPr>
        <w:spacing w:after="160" w:line="259" w:lineRule="auto"/>
        <w:rPr>
          <w:rFonts w:ascii="Times New Roman" w:eastAsiaTheme="majorEastAsia" w:hAnsi="Times New Roman" w:cstheme="majorBidi"/>
          <w:b/>
          <w:color w:val="2F5496" w:themeColor="accent1" w:themeShade="BF"/>
          <w:sz w:val="28"/>
          <w:szCs w:val="32"/>
        </w:rPr>
      </w:pPr>
      <w:bookmarkStart w:id="27" w:name="_Toc347751241"/>
      <w:r>
        <w:br w:type="page"/>
      </w:r>
    </w:p>
    <w:p w14:paraId="48FAC190" w14:textId="005CD364" w:rsidR="000068DF" w:rsidRPr="008D095F" w:rsidRDefault="000068DF" w:rsidP="000068DF">
      <w:pPr>
        <w:pStyle w:val="Titre1"/>
        <w:jc w:val="both"/>
      </w:pPr>
      <w:r w:rsidRPr="008D095F">
        <w:lastRenderedPageBreak/>
        <w:t>RAPPORT GENERAL D’EXECUTION</w:t>
      </w:r>
      <w:bookmarkEnd w:id="27"/>
    </w:p>
    <w:p w14:paraId="022147FF" w14:textId="710A6D73" w:rsidR="000068DF" w:rsidRPr="000E25C1" w:rsidRDefault="000068DF" w:rsidP="000E25C1">
      <w:pPr>
        <w:jc w:val="both"/>
        <w:rPr>
          <w:rFonts w:ascii="Times New Roman" w:hAnsi="Times New Roman" w:cs="Times New Roman"/>
          <w:szCs w:val="24"/>
        </w:rPr>
      </w:pPr>
      <w:r w:rsidRPr="000E25C1">
        <w:rPr>
          <w:rFonts w:ascii="Times New Roman" w:hAnsi="Times New Roman" w:cs="Times New Roman"/>
          <w:szCs w:val="24"/>
        </w:rPr>
        <w:t xml:space="preserve">Vous devez faire la synthèse de tous les rapports des superviseurs et en faire ressortir les éléments fondamentaux d’exécution du recensement dans la </w:t>
      </w:r>
      <w:r w:rsidR="000E25C1">
        <w:rPr>
          <w:rFonts w:ascii="Times New Roman" w:hAnsi="Times New Roman" w:cs="Times New Roman"/>
          <w:szCs w:val="24"/>
        </w:rPr>
        <w:t>Wilaya</w:t>
      </w:r>
      <w:r w:rsidRPr="000E25C1">
        <w:rPr>
          <w:rFonts w:ascii="Times New Roman" w:hAnsi="Times New Roman" w:cs="Times New Roman"/>
          <w:szCs w:val="24"/>
        </w:rPr>
        <w:t>.</w:t>
      </w:r>
    </w:p>
    <w:p w14:paraId="4022FEDE"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Votre emploi du temps personnel commenté vous sera très utile pour la rédaction.</w:t>
      </w:r>
    </w:p>
    <w:p w14:paraId="05D846A6" w14:textId="77777777" w:rsidR="000068DF" w:rsidRPr="008D095F" w:rsidRDefault="000068DF" w:rsidP="000068DF">
      <w:pPr>
        <w:pStyle w:val="Paragraphedeliste"/>
        <w:ind w:left="0"/>
        <w:jc w:val="both"/>
        <w:rPr>
          <w:rFonts w:ascii="Times New Roman" w:hAnsi="Times New Roman" w:cs="Times New Roman"/>
          <w:szCs w:val="24"/>
        </w:rPr>
      </w:pPr>
      <w:r w:rsidRPr="008D095F">
        <w:rPr>
          <w:rFonts w:ascii="Times New Roman" w:hAnsi="Times New Roman" w:cs="Times New Roman"/>
          <w:szCs w:val="24"/>
        </w:rPr>
        <w:t>Vous insisterez plus particulièrement sur les points suivants :</w:t>
      </w:r>
    </w:p>
    <w:p w14:paraId="551AF2B8"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compte rendu des entretiens ;</w:t>
      </w:r>
    </w:p>
    <w:p w14:paraId="05DE6154"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planning des tournées ;</w:t>
      </w:r>
    </w:p>
    <w:p w14:paraId="3F4876E2"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détails de l’installation ;</w:t>
      </w:r>
    </w:p>
    <w:p w14:paraId="5A058BC0"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relation avec les autorités ;</w:t>
      </w:r>
    </w:p>
    <w:p w14:paraId="21CF21D0"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reconnaissance de terrain ;</w:t>
      </w:r>
    </w:p>
    <w:p w14:paraId="2250F2F8"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recrutement ;</w:t>
      </w:r>
    </w:p>
    <w:p w14:paraId="1685D5BC"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synthèse des difficultés ou particularités rencontrées et solutions apportées ;</w:t>
      </w:r>
    </w:p>
    <w:p w14:paraId="27654545"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état du matériel ;</w:t>
      </w:r>
    </w:p>
    <w:p w14:paraId="731F35D7" w14:textId="77777777" w:rsidR="000068DF" w:rsidRPr="008D095F" w:rsidRDefault="000068DF" w:rsidP="000068DF">
      <w:pPr>
        <w:pStyle w:val="Paragraphedeliste"/>
        <w:numPr>
          <w:ilvl w:val="0"/>
          <w:numId w:val="36"/>
        </w:numPr>
        <w:jc w:val="both"/>
        <w:rPr>
          <w:rFonts w:ascii="Times New Roman" w:hAnsi="Times New Roman" w:cs="Times New Roman"/>
          <w:szCs w:val="24"/>
        </w:rPr>
      </w:pPr>
      <w:r w:rsidRPr="008D095F">
        <w:rPr>
          <w:rFonts w:ascii="Times New Roman" w:hAnsi="Times New Roman" w:cs="Times New Roman"/>
          <w:szCs w:val="24"/>
        </w:rPr>
        <w:t>recommandations.</w:t>
      </w:r>
    </w:p>
    <w:p w14:paraId="5CAA3B5E" w14:textId="34B07611" w:rsidR="008B54CB" w:rsidRPr="008D095F" w:rsidRDefault="008B54CB" w:rsidP="0025431D">
      <w:pPr>
        <w:pStyle w:val="Titre1"/>
        <w:shd w:val="clear" w:color="auto" w:fill="3333FF"/>
        <w:rPr>
          <w:rFonts w:eastAsia="Times New Roman"/>
          <w:b w:val="0"/>
          <w:color w:val="FFFFFF" w:themeColor="background1"/>
          <w:lang w:eastAsia="fr-FR"/>
        </w:rPr>
      </w:pPr>
      <w:bookmarkStart w:id="28" w:name="_Toc101963453"/>
      <w:r w:rsidRPr="008D095F">
        <w:rPr>
          <w:rFonts w:eastAsia="Times New Roman"/>
          <w:b w:val="0"/>
          <w:color w:val="FFFFFF" w:themeColor="background1"/>
          <w:lang w:eastAsia="fr-FR"/>
        </w:rPr>
        <w:t>Conclusion</w:t>
      </w:r>
      <w:bookmarkEnd w:id="28"/>
    </w:p>
    <w:p w14:paraId="670BE8D2" w14:textId="1EED9008" w:rsidR="008B54CB" w:rsidRPr="008B54CB" w:rsidRDefault="008B54CB" w:rsidP="008B54CB">
      <w:pPr>
        <w:tabs>
          <w:tab w:val="left" w:pos="0"/>
          <w:tab w:val="left" w:pos="567"/>
        </w:tabs>
        <w:suppressAutoHyphens/>
        <w:autoSpaceDN w:val="0"/>
        <w:spacing w:after="0" w:line="360" w:lineRule="auto"/>
        <w:jc w:val="both"/>
        <w:textAlignment w:val="baseline"/>
        <w:rPr>
          <w:rFonts w:eastAsia="Times New Roman" w:cstheme="majorBidi"/>
          <w:szCs w:val="24"/>
          <w:lang w:eastAsia="fr-FR"/>
        </w:rPr>
      </w:pPr>
      <w:r w:rsidRPr="008D095F">
        <w:rPr>
          <w:rFonts w:eastAsia="Times New Roman" w:cstheme="majorBidi"/>
          <w:szCs w:val="24"/>
          <w:lang w:eastAsia="fr-FR"/>
        </w:rPr>
        <w:t>De la réussite de l’opération dépend une bonne mission de coordination et d’encadrement. C’est pourquoi, il est vivement recommandé à chaque coordonnateur de zone d’une part de contrôler avec efficience et rigueur le travail fourni par les équipes de collecte et d’autre part de veiller à la réalisation des activités conformément au présent document. Celui-ci ne donne qu’un aperçu des activités du coordonnateur. Il ne prétend nullement fournir toutes les instructions nécessaires à la bonne conduite des activités de terrain. Aussi revient-il, à chaque coordonnateur de zone de s’approprier le manuel de l’agent enquêteur, l’agent TIC, le document méthodologique et ce guide en sa qualité d’hommes de terrain expérimenté, d’en faire bon usage pour la réussite du dénombrement. Au terme de la mission, chaque coordonnateur devra déposer dans les dix jours qui suivent la fin de la mission, un rapport qui fait ressortir le point des activités, les difficultés rencontrées suivies de recommandations.</w:t>
      </w:r>
    </w:p>
    <w:sectPr w:rsidR="008B54CB" w:rsidRPr="008B54CB" w:rsidSect="00841393">
      <w:headerReference w:type="default" r:id="rId11"/>
      <w:footerReference w:type="default" r:id="rId12"/>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5D580" w14:textId="77777777" w:rsidR="0087628A" w:rsidRDefault="0087628A" w:rsidP="0025431D">
      <w:pPr>
        <w:spacing w:after="0" w:line="240" w:lineRule="auto"/>
      </w:pPr>
      <w:r>
        <w:separator/>
      </w:r>
    </w:p>
  </w:endnote>
  <w:endnote w:type="continuationSeparator" w:id="0">
    <w:p w14:paraId="254FE341" w14:textId="77777777" w:rsidR="0087628A" w:rsidRDefault="0087628A" w:rsidP="00254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pperplate Gothic Light">
    <w:panose1 w:val="020E0507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5EEC7" w14:textId="77777777" w:rsidR="00841393" w:rsidRDefault="0084139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AAB6EE" w14:textId="77777777" w:rsidR="0087628A" w:rsidRDefault="0087628A" w:rsidP="0025431D">
      <w:pPr>
        <w:spacing w:after="0" w:line="240" w:lineRule="auto"/>
      </w:pPr>
      <w:r>
        <w:separator/>
      </w:r>
    </w:p>
  </w:footnote>
  <w:footnote w:type="continuationSeparator" w:id="0">
    <w:p w14:paraId="5BA3C497" w14:textId="77777777" w:rsidR="0087628A" w:rsidRDefault="0087628A" w:rsidP="002543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5CC495" w14:textId="77777777" w:rsidR="00841393" w:rsidRDefault="0084139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pt;height:11.4pt" o:bullet="t">
        <v:imagedata r:id="rId1" o:title="BD15056_"/>
      </v:shape>
    </w:pict>
  </w:numPicBullet>
  <w:numPicBullet w:numPicBulletId="1">
    <w:pict>
      <v:shape id="_x0000_i1032" type="#_x0000_t75" style="width:9pt;height:9pt" o:bullet="t">
        <v:imagedata r:id="rId2" o:title="j0115844"/>
      </v:shape>
    </w:pict>
  </w:numPicBullet>
  <w:abstractNum w:abstractNumId="0">
    <w:nsid w:val="03F03F94"/>
    <w:multiLevelType w:val="hybridMultilevel"/>
    <w:tmpl w:val="D55CCAB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147C42"/>
    <w:multiLevelType w:val="hybridMultilevel"/>
    <w:tmpl w:val="AE8837E0"/>
    <w:lvl w:ilvl="0" w:tplc="E4C275FA">
      <w:start w:val="1"/>
      <w:numFmt w:val="decimal"/>
      <w:lvlText w:val="%1."/>
      <w:lvlJc w:val="left"/>
      <w:pPr>
        <w:ind w:left="1080" w:hanging="360"/>
      </w:pPr>
      <w:rPr>
        <w:b/>
        <w:bCs/>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nsid w:val="074B70E5"/>
    <w:multiLevelType w:val="hybridMultilevel"/>
    <w:tmpl w:val="C0E0E5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AC3157D"/>
    <w:multiLevelType w:val="hybridMultilevel"/>
    <w:tmpl w:val="34ECCB3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B6C6C80"/>
    <w:multiLevelType w:val="hybridMultilevel"/>
    <w:tmpl w:val="1ADA7840"/>
    <w:lvl w:ilvl="0" w:tplc="040C0017">
      <w:start w:val="1"/>
      <w:numFmt w:val="low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5">
    <w:nsid w:val="0D2876EF"/>
    <w:multiLevelType w:val="hybridMultilevel"/>
    <w:tmpl w:val="C1240EA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DB45E64"/>
    <w:multiLevelType w:val="hybridMultilevel"/>
    <w:tmpl w:val="9D9279D2"/>
    <w:lvl w:ilvl="0" w:tplc="B4E8C93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nsid w:val="10036AF6"/>
    <w:multiLevelType w:val="hybridMultilevel"/>
    <w:tmpl w:val="5972D110"/>
    <w:lvl w:ilvl="0" w:tplc="3DC65C6C">
      <w:numFmt w:val="bullet"/>
      <w:lvlText w:val=""/>
      <w:lvlJc w:val="left"/>
      <w:pPr>
        <w:ind w:left="720" w:hanging="360"/>
      </w:pPr>
      <w:rPr>
        <w:rFonts w:ascii="Symbol" w:eastAsia="Calibri"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2CB390C"/>
    <w:multiLevelType w:val="hybridMultilevel"/>
    <w:tmpl w:val="6AA4B26C"/>
    <w:lvl w:ilvl="0" w:tplc="6EB6DDD6">
      <w:start w:val="1"/>
      <w:numFmt w:val="decimal"/>
      <w:pStyle w:val="Titre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6FC6EEA"/>
    <w:multiLevelType w:val="hybridMultilevel"/>
    <w:tmpl w:val="20085AF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8105FAF"/>
    <w:multiLevelType w:val="hybridMultilevel"/>
    <w:tmpl w:val="1D84CF3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9BD198C"/>
    <w:multiLevelType w:val="hybridMultilevel"/>
    <w:tmpl w:val="2F2C391C"/>
    <w:lvl w:ilvl="0" w:tplc="48E4C98C">
      <w:start w:val="1"/>
      <w:numFmt w:val="decimal"/>
      <w:lvlText w:val="%1."/>
      <w:lvlJc w:val="left"/>
      <w:pPr>
        <w:ind w:left="1428" w:hanging="360"/>
      </w:pPr>
      <w:rPr>
        <w:b/>
        <w:bCs/>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2">
    <w:nsid w:val="1D352C89"/>
    <w:multiLevelType w:val="hybridMultilevel"/>
    <w:tmpl w:val="5A3047AE"/>
    <w:lvl w:ilvl="0" w:tplc="040C000B">
      <w:start w:val="1"/>
      <w:numFmt w:val="bullet"/>
      <w:lvlText w:val=""/>
      <w:lvlJc w:val="left"/>
      <w:pPr>
        <w:ind w:left="1068" w:hanging="360"/>
      </w:pPr>
      <w:rPr>
        <w:rFonts w:ascii="Wingdings" w:hAnsi="Wingdings"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B">
      <w:start w:val="1"/>
      <w:numFmt w:val="bullet"/>
      <w:lvlText w:val=""/>
      <w:lvlJc w:val="left"/>
      <w:pPr>
        <w:ind w:left="3228" w:hanging="360"/>
      </w:pPr>
      <w:rPr>
        <w:rFonts w:ascii="Wingdings" w:hAnsi="Wingdings"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nsid w:val="1DF56914"/>
    <w:multiLevelType w:val="hybridMultilevel"/>
    <w:tmpl w:val="66D8F7A0"/>
    <w:lvl w:ilvl="0" w:tplc="E342FC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41A302E"/>
    <w:multiLevelType w:val="hybridMultilevel"/>
    <w:tmpl w:val="BFD041AA"/>
    <w:lvl w:ilvl="0" w:tplc="8DC68C60">
      <w:start w:val="1"/>
      <w:numFmt w:val="decimal"/>
      <w:lvlText w:val="%1."/>
      <w:lvlJc w:val="left"/>
      <w:pPr>
        <w:ind w:left="1440" w:hanging="360"/>
      </w:pPr>
      <w:rPr>
        <w:b w:val="0"/>
        <w:bCs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5">
    <w:nsid w:val="389C06EB"/>
    <w:multiLevelType w:val="hybridMultilevel"/>
    <w:tmpl w:val="4CB6338E"/>
    <w:lvl w:ilvl="0" w:tplc="3DC65C6C">
      <w:numFmt w:val="bullet"/>
      <w:lvlText w:val=""/>
      <w:lvlJc w:val="left"/>
      <w:pPr>
        <w:ind w:left="720" w:hanging="360"/>
      </w:pPr>
      <w:rPr>
        <w:rFonts w:ascii="Symbol" w:eastAsia="Calibri"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90240A0"/>
    <w:multiLevelType w:val="hybridMultilevel"/>
    <w:tmpl w:val="F60CE2F2"/>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nsid w:val="3C140202"/>
    <w:multiLevelType w:val="hybridMultilevel"/>
    <w:tmpl w:val="70FE609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nsid w:val="3F1C4EC1"/>
    <w:multiLevelType w:val="hybridMultilevel"/>
    <w:tmpl w:val="8F5AE40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4508142D"/>
    <w:multiLevelType w:val="hybridMultilevel"/>
    <w:tmpl w:val="0D8295A2"/>
    <w:lvl w:ilvl="0" w:tplc="B9F8035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F5070A6"/>
    <w:multiLevelType w:val="hybridMultilevel"/>
    <w:tmpl w:val="0AF4B55E"/>
    <w:lvl w:ilvl="0" w:tplc="66B8FA04">
      <w:start w:val="1"/>
      <w:numFmt w:val="lowerLetter"/>
      <w:lvlText w:val="%1)"/>
      <w:lvlJc w:val="left"/>
      <w:pPr>
        <w:ind w:left="1495"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1">
    <w:nsid w:val="503D0C4C"/>
    <w:multiLevelType w:val="hybridMultilevel"/>
    <w:tmpl w:val="D5F8487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9B953CB"/>
    <w:multiLevelType w:val="hybridMultilevel"/>
    <w:tmpl w:val="8A068EF8"/>
    <w:lvl w:ilvl="0" w:tplc="040C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A7B5754"/>
    <w:multiLevelType w:val="hybridMultilevel"/>
    <w:tmpl w:val="0EB80B72"/>
    <w:lvl w:ilvl="0" w:tplc="B0B6D7B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608A4962"/>
    <w:multiLevelType w:val="hybridMultilevel"/>
    <w:tmpl w:val="1A3CF666"/>
    <w:lvl w:ilvl="0" w:tplc="750CE0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33F23A6"/>
    <w:multiLevelType w:val="hybridMultilevel"/>
    <w:tmpl w:val="22F2F0D0"/>
    <w:lvl w:ilvl="0" w:tplc="1C928D80">
      <w:start w:val="1"/>
      <w:numFmt w:val="decimal"/>
      <w:lvlText w:val="%1."/>
      <w:lvlJc w:val="left"/>
      <w:pPr>
        <w:ind w:left="1080" w:hanging="360"/>
      </w:pPr>
      <w:rPr>
        <w:b/>
        <w:bCs/>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nsid w:val="69355BAE"/>
    <w:multiLevelType w:val="hybridMultilevel"/>
    <w:tmpl w:val="CBC839CE"/>
    <w:lvl w:ilvl="0" w:tplc="BD449202">
      <w:start w:val="1"/>
      <w:numFmt w:val="bullet"/>
      <w:lvlText w:val="☞"/>
      <w:lvlJc w:val="left"/>
      <w:pPr>
        <w:ind w:left="1068" w:hanging="360"/>
      </w:pPr>
      <w:rPr>
        <w:rFonts w:ascii="Yu Gothic UI Semilight" w:eastAsia="Yu Gothic UI Semilight" w:hAnsi="Yu Gothic UI Semilight" w:hint="eastAsia"/>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16229C80">
      <w:numFmt w:val="bullet"/>
      <w:lvlText w:val="-"/>
      <w:lvlJc w:val="left"/>
      <w:pPr>
        <w:ind w:left="3228" w:hanging="360"/>
      </w:pPr>
      <w:rPr>
        <w:rFonts w:ascii="Times New Roman" w:eastAsia="Calibri" w:hAnsi="Times New Roman" w:cs="Times New Roman"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7">
    <w:nsid w:val="6A4368DD"/>
    <w:multiLevelType w:val="hybridMultilevel"/>
    <w:tmpl w:val="656EA84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6AF50362"/>
    <w:multiLevelType w:val="hybridMultilevel"/>
    <w:tmpl w:val="C94AA402"/>
    <w:lvl w:ilvl="0" w:tplc="BD449202">
      <w:start w:val="1"/>
      <w:numFmt w:val="bullet"/>
      <w:lvlText w:val="☞"/>
      <w:lvlJc w:val="left"/>
      <w:pPr>
        <w:ind w:left="720" w:hanging="360"/>
      </w:pPr>
      <w:rPr>
        <w:rFonts w:ascii="Yu Gothic UI Semilight" w:eastAsia="Yu Gothic UI Semilight" w:hAnsi="Yu Gothic UI Semilight" w:hint="eastAsi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E580230"/>
    <w:multiLevelType w:val="hybridMultilevel"/>
    <w:tmpl w:val="FD6A6A2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70007BBE"/>
    <w:multiLevelType w:val="hybridMultilevel"/>
    <w:tmpl w:val="ED940D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0FB29F3"/>
    <w:multiLevelType w:val="hybridMultilevel"/>
    <w:tmpl w:val="2534B5A6"/>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2">
    <w:nsid w:val="7331614E"/>
    <w:multiLevelType w:val="hybridMultilevel"/>
    <w:tmpl w:val="3996AA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B5792C"/>
    <w:multiLevelType w:val="hybridMultilevel"/>
    <w:tmpl w:val="32F67636"/>
    <w:lvl w:ilvl="0" w:tplc="5B3EAD86">
      <w:start w:val="1"/>
      <w:numFmt w:val="upperRoman"/>
      <w:lvlText w:val="%1."/>
      <w:lvlJc w:val="righ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65C7DEB"/>
    <w:multiLevelType w:val="hybridMultilevel"/>
    <w:tmpl w:val="C7C8E0FC"/>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5">
    <w:nsid w:val="798D64EB"/>
    <w:multiLevelType w:val="hybridMultilevel"/>
    <w:tmpl w:val="AF6EAF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C2D2567"/>
    <w:multiLevelType w:val="hybridMultilevel"/>
    <w:tmpl w:val="33827BD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7">
    <w:nsid w:val="7FC216C6"/>
    <w:multiLevelType w:val="hybridMultilevel"/>
    <w:tmpl w:val="A95011B0"/>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36"/>
  </w:num>
  <w:num w:numId="2">
    <w:abstractNumId w:val="17"/>
  </w:num>
  <w:num w:numId="3">
    <w:abstractNumId w:val="10"/>
  </w:num>
  <w:num w:numId="4">
    <w:abstractNumId w:val="35"/>
  </w:num>
  <w:num w:numId="5">
    <w:abstractNumId w:val="15"/>
  </w:num>
  <w:num w:numId="6">
    <w:abstractNumId w:val="7"/>
  </w:num>
  <w:num w:numId="7">
    <w:abstractNumId w:val="2"/>
  </w:num>
  <w:num w:numId="8">
    <w:abstractNumId w:val="5"/>
  </w:num>
  <w:num w:numId="9">
    <w:abstractNumId w:val="26"/>
  </w:num>
  <w:num w:numId="10">
    <w:abstractNumId w:val="28"/>
  </w:num>
  <w:num w:numId="11">
    <w:abstractNumId w:val="22"/>
  </w:num>
  <w:num w:numId="12">
    <w:abstractNumId w:val="21"/>
  </w:num>
  <w:num w:numId="13">
    <w:abstractNumId w:val="8"/>
  </w:num>
  <w:num w:numId="14">
    <w:abstractNumId w:val="3"/>
  </w:num>
  <w:num w:numId="15">
    <w:abstractNumId w:val="30"/>
  </w:num>
  <w:num w:numId="16">
    <w:abstractNumId w:val="9"/>
  </w:num>
  <w:num w:numId="17">
    <w:abstractNumId w:val="31"/>
  </w:num>
  <w:num w:numId="18">
    <w:abstractNumId w:val="14"/>
  </w:num>
  <w:num w:numId="19">
    <w:abstractNumId w:val="34"/>
  </w:num>
  <w:num w:numId="20">
    <w:abstractNumId w:val="33"/>
  </w:num>
  <w:num w:numId="21">
    <w:abstractNumId w:val="1"/>
  </w:num>
  <w:num w:numId="22">
    <w:abstractNumId w:val="4"/>
  </w:num>
  <w:num w:numId="23">
    <w:abstractNumId w:val="20"/>
  </w:num>
  <w:num w:numId="24">
    <w:abstractNumId w:val="25"/>
  </w:num>
  <w:num w:numId="25">
    <w:abstractNumId w:val="11"/>
  </w:num>
  <w:num w:numId="26">
    <w:abstractNumId w:val="24"/>
  </w:num>
  <w:num w:numId="27">
    <w:abstractNumId w:val="13"/>
  </w:num>
  <w:num w:numId="28">
    <w:abstractNumId w:val="6"/>
  </w:num>
  <w:num w:numId="29">
    <w:abstractNumId w:val="0"/>
  </w:num>
  <w:num w:numId="30">
    <w:abstractNumId w:val="32"/>
  </w:num>
  <w:num w:numId="31">
    <w:abstractNumId w:val="23"/>
  </w:num>
  <w:num w:numId="32">
    <w:abstractNumId w:val="29"/>
  </w:num>
  <w:num w:numId="33">
    <w:abstractNumId w:val="18"/>
  </w:num>
  <w:num w:numId="34">
    <w:abstractNumId w:val="27"/>
  </w:num>
  <w:num w:numId="35">
    <w:abstractNumId w:val="37"/>
  </w:num>
  <w:num w:numId="36">
    <w:abstractNumId w:val="12"/>
  </w:num>
  <w:num w:numId="37">
    <w:abstractNumId w:val="16"/>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2E6"/>
    <w:rsid w:val="000068DF"/>
    <w:rsid w:val="00070019"/>
    <w:rsid w:val="000A29AD"/>
    <w:rsid w:val="000A44F2"/>
    <w:rsid w:val="000A5EA8"/>
    <w:rsid w:val="000D30A7"/>
    <w:rsid w:val="000E25C1"/>
    <w:rsid w:val="000F10EF"/>
    <w:rsid w:val="000F28A8"/>
    <w:rsid w:val="001044C8"/>
    <w:rsid w:val="00110666"/>
    <w:rsid w:val="00120BB8"/>
    <w:rsid w:val="0013014B"/>
    <w:rsid w:val="00144ACD"/>
    <w:rsid w:val="00172FF2"/>
    <w:rsid w:val="001941F6"/>
    <w:rsid w:val="00195A1E"/>
    <w:rsid w:val="001C5A7F"/>
    <w:rsid w:val="001E5462"/>
    <w:rsid w:val="001E743D"/>
    <w:rsid w:val="001F16B9"/>
    <w:rsid w:val="00220961"/>
    <w:rsid w:val="00232C83"/>
    <w:rsid w:val="0025132E"/>
    <w:rsid w:val="0025431D"/>
    <w:rsid w:val="00274B7A"/>
    <w:rsid w:val="00293231"/>
    <w:rsid w:val="003403A3"/>
    <w:rsid w:val="00363D95"/>
    <w:rsid w:val="00384FC4"/>
    <w:rsid w:val="0039151C"/>
    <w:rsid w:val="003956F2"/>
    <w:rsid w:val="00397084"/>
    <w:rsid w:val="003B6A38"/>
    <w:rsid w:val="003C0291"/>
    <w:rsid w:val="003D5020"/>
    <w:rsid w:val="004002E8"/>
    <w:rsid w:val="00406856"/>
    <w:rsid w:val="00427697"/>
    <w:rsid w:val="004333E4"/>
    <w:rsid w:val="00434C0A"/>
    <w:rsid w:val="00464E3F"/>
    <w:rsid w:val="00476219"/>
    <w:rsid w:val="00481E95"/>
    <w:rsid w:val="004B6D5C"/>
    <w:rsid w:val="004C1673"/>
    <w:rsid w:val="00515A16"/>
    <w:rsid w:val="00545830"/>
    <w:rsid w:val="00584458"/>
    <w:rsid w:val="00587815"/>
    <w:rsid w:val="005A60DA"/>
    <w:rsid w:val="005D0E0D"/>
    <w:rsid w:val="005D266A"/>
    <w:rsid w:val="005D5C46"/>
    <w:rsid w:val="0060059B"/>
    <w:rsid w:val="00600DDD"/>
    <w:rsid w:val="006336D3"/>
    <w:rsid w:val="006452B6"/>
    <w:rsid w:val="00664A06"/>
    <w:rsid w:val="00687ED8"/>
    <w:rsid w:val="00695E60"/>
    <w:rsid w:val="006974A7"/>
    <w:rsid w:val="006E6596"/>
    <w:rsid w:val="007707BC"/>
    <w:rsid w:val="007913A7"/>
    <w:rsid w:val="007A1A58"/>
    <w:rsid w:val="007A7DD9"/>
    <w:rsid w:val="007B6892"/>
    <w:rsid w:val="007C0948"/>
    <w:rsid w:val="007D31D0"/>
    <w:rsid w:val="007D66FF"/>
    <w:rsid w:val="007F3BFD"/>
    <w:rsid w:val="00841393"/>
    <w:rsid w:val="00872F4A"/>
    <w:rsid w:val="0087628A"/>
    <w:rsid w:val="008920D0"/>
    <w:rsid w:val="008B54CB"/>
    <w:rsid w:val="008B7A25"/>
    <w:rsid w:val="008C5371"/>
    <w:rsid w:val="008D095F"/>
    <w:rsid w:val="008F4BDA"/>
    <w:rsid w:val="008F705D"/>
    <w:rsid w:val="00925DC5"/>
    <w:rsid w:val="009263EE"/>
    <w:rsid w:val="0095128D"/>
    <w:rsid w:val="00953494"/>
    <w:rsid w:val="0097497E"/>
    <w:rsid w:val="00995B58"/>
    <w:rsid w:val="009C0C61"/>
    <w:rsid w:val="009C29DA"/>
    <w:rsid w:val="009C6C82"/>
    <w:rsid w:val="00A00CB6"/>
    <w:rsid w:val="00A06072"/>
    <w:rsid w:val="00A13D04"/>
    <w:rsid w:val="00A30DA0"/>
    <w:rsid w:val="00A346AF"/>
    <w:rsid w:val="00A57B40"/>
    <w:rsid w:val="00A66490"/>
    <w:rsid w:val="00A86D41"/>
    <w:rsid w:val="00A95EAD"/>
    <w:rsid w:val="00A960BB"/>
    <w:rsid w:val="00AB5CD3"/>
    <w:rsid w:val="00AB6675"/>
    <w:rsid w:val="00AC62E6"/>
    <w:rsid w:val="00AD0232"/>
    <w:rsid w:val="00B10B8C"/>
    <w:rsid w:val="00B23678"/>
    <w:rsid w:val="00B30A6E"/>
    <w:rsid w:val="00B45D94"/>
    <w:rsid w:val="00B85B9F"/>
    <w:rsid w:val="00BC2BA9"/>
    <w:rsid w:val="00BD5D92"/>
    <w:rsid w:val="00BD76BE"/>
    <w:rsid w:val="00BE0698"/>
    <w:rsid w:val="00BF630A"/>
    <w:rsid w:val="00C71BAC"/>
    <w:rsid w:val="00C801D0"/>
    <w:rsid w:val="00C8513F"/>
    <w:rsid w:val="00CA0269"/>
    <w:rsid w:val="00CE2C88"/>
    <w:rsid w:val="00CF493D"/>
    <w:rsid w:val="00D138B9"/>
    <w:rsid w:val="00D172D9"/>
    <w:rsid w:val="00D33946"/>
    <w:rsid w:val="00D364CF"/>
    <w:rsid w:val="00D46588"/>
    <w:rsid w:val="00D65985"/>
    <w:rsid w:val="00D75A28"/>
    <w:rsid w:val="00DC4856"/>
    <w:rsid w:val="00E11D31"/>
    <w:rsid w:val="00E1566A"/>
    <w:rsid w:val="00E2492F"/>
    <w:rsid w:val="00E25AC4"/>
    <w:rsid w:val="00E54236"/>
    <w:rsid w:val="00E574A9"/>
    <w:rsid w:val="00E677F0"/>
    <w:rsid w:val="00E838A0"/>
    <w:rsid w:val="00E844F3"/>
    <w:rsid w:val="00E93DFA"/>
    <w:rsid w:val="00EA3D1A"/>
    <w:rsid w:val="00EE55C8"/>
    <w:rsid w:val="00EE5D5E"/>
    <w:rsid w:val="00EE6B1B"/>
    <w:rsid w:val="00F067E3"/>
    <w:rsid w:val="00F13FEA"/>
    <w:rsid w:val="00F45873"/>
    <w:rsid w:val="00F47EB8"/>
    <w:rsid w:val="00F63062"/>
    <w:rsid w:val="00FB0338"/>
    <w:rsid w:val="00FC34B1"/>
    <w:rsid w:val="00FD2F8D"/>
    <w:rsid w:val="00FD3B3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8E466"/>
  <w15:chartTrackingRefBased/>
  <w15:docId w15:val="{B2CA72BF-1DA9-4B55-A514-BD4D41DF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393"/>
    <w:pPr>
      <w:spacing w:after="200" w:line="276" w:lineRule="auto"/>
    </w:pPr>
    <w:rPr>
      <w:rFonts w:asciiTheme="majorBidi" w:eastAsia="Calibri" w:hAnsiTheme="majorBidi" w:cs="Arial"/>
      <w:sz w:val="24"/>
    </w:rPr>
  </w:style>
  <w:style w:type="paragraph" w:styleId="Titre1">
    <w:name w:val="heading 1"/>
    <w:basedOn w:val="Normal"/>
    <w:next w:val="Normal"/>
    <w:link w:val="Titre1Car"/>
    <w:uiPriority w:val="9"/>
    <w:qFormat/>
    <w:rsid w:val="00A346AF"/>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paragraph" w:styleId="Titre2">
    <w:name w:val="heading 2"/>
    <w:basedOn w:val="Normal"/>
    <w:next w:val="Normal"/>
    <w:link w:val="Titre2Car"/>
    <w:autoRedefine/>
    <w:uiPriority w:val="9"/>
    <w:qFormat/>
    <w:rsid w:val="00841393"/>
    <w:pPr>
      <w:keepNext/>
      <w:widowControl w:val="0"/>
      <w:numPr>
        <w:numId w:val="13"/>
      </w:numPr>
      <w:spacing w:after="0" w:line="240" w:lineRule="auto"/>
      <w:jc w:val="both"/>
      <w:outlineLvl w:val="1"/>
    </w:pPr>
    <w:rPr>
      <w:rFonts w:ascii="Times New Roman" w:eastAsia="Times New Roman" w:hAnsi="Times New Roman" w:cs="Times New Roman"/>
      <w:b/>
      <w:bCs/>
      <w:snapToGrid w:val="0"/>
      <w:szCs w:val="20"/>
      <w:lang w:val="x-none" w:eastAsia="fr-FR"/>
    </w:rPr>
  </w:style>
  <w:style w:type="paragraph" w:styleId="Titre3">
    <w:name w:val="heading 3"/>
    <w:basedOn w:val="Normal"/>
    <w:next w:val="Normal"/>
    <w:link w:val="Titre3Car"/>
    <w:uiPriority w:val="9"/>
    <w:unhideWhenUsed/>
    <w:qFormat/>
    <w:rsid w:val="00E677F0"/>
    <w:pPr>
      <w:keepNext/>
      <w:keepLines/>
      <w:suppressAutoHyphens/>
      <w:autoSpaceDN w:val="0"/>
      <w:spacing w:before="40" w:after="0" w:line="251" w:lineRule="auto"/>
      <w:textAlignment w:val="baseline"/>
      <w:outlineLvl w:val="2"/>
    </w:pPr>
    <w:rPr>
      <w:rFonts w:asciiTheme="majorHAnsi" w:eastAsiaTheme="majorEastAsia" w:hAnsiTheme="majorHAnsi" w:cstheme="majorBidi"/>
      <w:color w:val="1F3763" w:themeColor="accent1" w:themeShade="7F"/>
      <w:szCs w:val="24"/>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D31D0"/>
    <w:pPr>
      <w:ind w:left="720"/>
      <w:contextualSpacing/>
    </w:pPr>
  </w:style>
  <w:style w:type="character" w:customStyle="1" w:styleId="Titre2Car">
    <w:name w:val="Titre 2 Car"/>
    <w:basedOn w:val="Policepardfaut"/>
    <w:link w:val="Titre2"/>
    <w:uiPriority w:val="9"/>
    <w:rsid w:val="00841393"/>
    <w:rPr>
      <w:rFonts w:ascii="Times New Roman" w:eastAsia="Times New Roman" w:hAnsi="Times New Roman" w:cs="Times New Roman"/>
      <w:b/>
      <w:bCs/>
      <w:snapToGrid w:val="0"/>
      <w:sz w:val="24"/>
      <w:szCs w:val="20"/>
      <w:lang w:val="x-none" w:eastAsia="fr-FR"/>
    </w:rPr>
  </w:style>
  <w:style w:type="character" w:customStyle="1" w:styleId="Titre3Car">
    <w:name w:val="Titre 3 Car"/>
    <w:basedOn w:val="Policepardfaut"/>
    <w:link w:val="Titre3"/>
    <w:uiPriority w:val="9"/>
    <w:rsid w:val="00E677F0"/>
    <w:rPr>
      <w:rFonts w:asciiTheme="majorHAnsi" w:eastAsiaTheme="majorEastAsia" w:hAnsiTheme="majorHAnsi" w:cstheme="majorBidi"/>
      <w:color w:val="1F3763" w:themeColor="accent1" w:themeShade="7F"/>
      <w:sz w:val="24"/>
      <w:szCs w:val="24"/>
    </w:rPr>
  </w:style>
  <w:style w:type="character" w:customStyle="1" w:styleId="Titre1Car">
    <w:name w:val="Titre 1 Car"/>
    <w:basedOn w:val="Policepardfaut"/>
    <w:link w:val="Titre1"/>
    <w:uiPriority w:val="9"/>
    <w:rsid w:val="00A346AF"/>
    <w:rPr>
      <w:rFonts w:ascii="Times New Roman" w:eastAsiaTheme="majorEastAsia" w:hAnsi="Times New Roman" w:cstheme="majorBidi"/>
      <w:b/>
      <w:color w:val="2F5496" w:themeColor="accent1" w:themeShade="BF"/>
      <w:sz w:val="28"/>
      <w:szCs w:val="32"/>
    </w:rPr>
  </w:style>
  <w:style w:type="paragraph" w:styleId="En-tte">
    <w:name w:val="header"/>
    <w:basedOn w:val="Normal"/>
    <w:link w:val="En-tteCar"/>
    <w:uiPriority w:val="99"/>
    <w:unhideWhenUsed/>
    <w:rsid w:val="0025431D"/>
    <w:pPr>
      <w:tabs>
        <w:tab w:val="center" w:pos="4536"/>
        <w:tab w:val="right" w:pos="9072"/>
      </w:tabs>
      <w:spacing w:after="0" w:line="240" w:lineRule="auto"/>
    </w:pPr>
  </w:style>
  <w:style w:type="character" w:customStyle="1" w:styleId="En-tteCar">
    <w:name w:val="En-tête Car"/>
    <w:basedOn w:val="Policepardfaut"/>
    <w:link w:val="En-tte"/>
    <w:uiPriority w:val="99"/>
    <w:rsid w:val="0025431D"/>
    <w:rPr>
      <w:rFonts w:ascii="Calibri" w:eastAsia="Calibri" w:hAnsi="Calibri" w:cs="Arial"/>
    </w:rPr>
  </w:style>
  <w:style w:type="paragraph" w:styleId="Pieddepage">
    <w:name w:val="footer"/>
    <w:basedOn w:val="Normal"/>
    <w:link w:val="PieddepageCar"/>
    <w:uiPriority w:val="99"/>
    <w:unhideWhenUsed/>
    <w:rsid w:val="0025431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5431D"/>
    <w:rPr>
      <w:rFonts w:ascii="Calibri" w:eastAsia="Calibri" w:hAnsi="Calibri" w:cs="Arial"/>
    </w:rPr>
  </w:style>
  <w:style w:type="paragraph" w:styleId="TM1">
    <w:name w:val="toc 1"/>
    <w:basedOn w:val="Normal"/>
    <w:next w:val="Normal"/>
    <w:autoRedefine/>
    <w:uiPriority w:val="39"/>
    <w:unhideWhenUsed/>
    <w:rsid w:val="00841393"/>
    <w:pPr>
      <w:spacing w:after="100"/>
    </w:pPr>
  </w:style>
  <w:style w:type="paragraph" w:styleId="TM3">
    <w:name w:val="toc 3"/>
    <w:basedOn w:val="Normal"/>
    <w:next w:val="Normal"/>
    <w:autoRedefine/>
    <w:uiPriority w:val="39"/>
    <w:unhideWhenUsed/>
    <w:rsid w:val="00841393"/>
    <w:pPr>
      <w:spacing w:after="100"/>
      <w:ind w:left="440"/>
    </w:pPr>
  </w:style>
  <w:style w:type="character" w:styleId="Lienhypertexte">
    <w:name w:val="Hyperlink"/>
    <w:basedOn w:val="Policepardfaut"/>
    <w:uiPriority w:val="99"/>
    <w:unhideWhenUsed/>
    <w:rsid w:val="00841393"/>
    <w:rPr>
      <w:color w:val="0563C1" w:themeColor="hyperlink"/>
      <w:u w:val="single"/>
    </w:rPr>
  </w:style>
  <w:style w:type="paragraph" w:styleId="TM2">
    <w:name w:val="toc 2"/>
    <w:basedOn w:val="Normal"/>
    <w:next w:val="Normal"/>
    <w:autoRedefine/>
    <w:uiPriority w:val="39"/>
    <w:unhideWhenUsed/>
    <w:rsid w:val="00841393"/>
    <w:pPr>
      <w:spacing w:after="100"/>
      <w:ind w:left="240"/>
    </w:pPr>
  </w:style>
  <w:style w:type="paragraph" w:styleId="Textedebulles">
    <w:name w:val="Balloon Text"/>
    <w:basedOn w:val="Normal"/>
    <w:link w:val="TextedebullesCar"/>
    <w:uiPriority w:val="99"/>
    <w:semiHidden/>
    <w:unhideWhenUsed/>
    <w:rsid w:val="000068D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068DF"/>
    <w:rPr>
      <w:rFonts w:ascii="Tahoma" w:eastAsia="Calibri" w:hAnsi="Tahoma" w:cs="Tahoma"/>
      <w:sz w:val="16"/>
      <w:szCs w:val="16"/>
    </w:rPr>
  </w:style>
  <w:style w:type="paragraph" w:styleId="En-ttedetabledesmatires">
    <w:name w:val="TOC Heading"/>
    <w:basedOn w:val="Titre1"/>
    <w:next w:val="Normal"/>
    <w:uiPriority w:val="39"/>
    <w:semiHidden/>
    <w:unhideWhenUsed/>
    <w:qFormat/>
    <w:rsid w:val="000068DF"/>
    <w:pPr>
      <w:spacing w:before="480"/>
      <w:outlineLvl w:val="9"/>
    </w:pPr>
    <w:rPr>
      <w:rFonts w:ascii="Cambria" w:eastAsia="Times New Roman" w:hAnsi="Cambria" w:cs="Times New Roman"/>
      <w:bCs/>
      <w:color w:val="365F91"/>
      <w:szCs w:val="28"/>
      <w:lang w:eastAsia="fr-FR"/>
    </w:rPr>
  </w:style>
  <w:style w:type="character" w:styleId="Lienhypertextesuivivisit">
    <w:name w:val="FollowedHyperlink"/>
    <w:basedOn w:val="Policepardfaut"/>
    <w:uiPriority w:val="99"/>
    <w:semiHidden/>
    <w:unhideWhenUsed/>
    <w:rsid w:val="000068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F5677-5220-4A7B-988C-73CE5C857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1463</TotalTime>
  <Pages>14</Pages>
  <Words>4044</Words>
  <Characters>23053</Characters>
  <Application>Microsoft Office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Alassane</dc:creator>
  <cp:keywords/>
  <dc:description/>
  <cp:lastModifiedBy>RGPH5-1</cp:lastModifiedBy>
  <cp:revision>45</cp:revision>
  <dcterms:created xsi:type="dcterms:W3CDTF">2022-04-27T08:50:00Z</dcterms:created>
  <dcterms:modified xsi:type="dcterms:W3CDTF">2023-08-17T10:05:00Z</dcterms:modified>
</cp:coreProperties>
</file>